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200D9" w14:textId="0BBF8222" w:rsidR="00FC4842" w:rsidRPr="00D42482" w:rsidRDefault="00FC4842" w:rsidP="00665A08">
      <w:pPr>
        <w:jc w:val="center"/>
        <w:rPr>
          <w:rFonts w:ascii="Arial" w:hAnsi="Arial" w:cs="Arial"/>
          <w:caps/>
        </w:rPr>
      </w:pPr>
      <w:r>
        <w:rPr>
          <w:rFonts w:ascii="Arial" w:hAnsi="Arial" w:cs="Arial"/>
          <w:b/>
          <w:bCs/>
          <w:caps/>
          <w:noProof/>
        </w:rPr>
        <w:drawing>
          <wp:inline distT="0" distB="0" distL="0" distR="0" wp14:anchorId="5DBC1877" wp14:editId="696967C9">
            <wp:extent cx="286639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6390" cy="866775"/>
                    </a:xfrm>
                    <a:prstGeom prst="rect">
                      <a:avLst/>
                    </a:prstGeom>
                    <a:noFill/>
                  </pic:spPr>
                </pic:pic>
              </a:graphicData>
            </a:graphic>
          </wp:inline>
        </w:drawing>
      </w:r>
    </w:p>
    <w:p w14:paraId="60310E12" w14:textId="1FE29384" w:rsidR="00463A43" w:rsidRDefault="00463A43" w:rsidP="00FC4842">
      <w:pPr>
        <w:pStyle w:val="NoSpacing"/>
        <w:jc w:val="center"/>
        <w:rPr>
          <w:rFonts w:ascii="Arial" w:hAnsi="Arial" w:cs="Arial"/>
          <w:b/>
          <w:bCs/>
          <w:sz w:val="28"/>
          <w:szCs w:val="28"/>
        </w:rPr>
      </w:pPr>
      <w:r w:rsidRPr="00227523">
        <w:rPr>
          <w:rFonts w:ascii="Arial" w:hAnsi="Arial" w:cs="Arial"/>
          <w:b/>
          <w:bCs/>
          <w:sz w:val="28"/>
          <w:szCs w:val="28"/>
        </w:rPr>
        <w:t>COLORADO STATE COUNCIL</w:t>
      </w:r>
    </w:p>
    <w:p w14:paraId="36545F46" w14:textId="77777777" w:rsidR="00227523" w:rsidRPr="00227523" w:rsidRDefault="00227523" w:rsidP="00FC4842">
      <w:pPr>
        <w:pStyle w:val="NoSpacing"/>
        <w:jc w:val="center"/>
        <w:rPr>
          <w:rFonts w:ascii="Arial" w:hAnsi="Arial" w:cs="Arial"/>
          <w:sz w:val="24"/>
          <w:szCs w:val="24"/>
        </w:rPr>
      </w:pPr>
    </w:p>
    <w:p w14:paraId="6BC72EEE" w14:textId="5709E64E" w:rsidR="00693F4B" w:rsidRPr="00227523" w:rsidRDefault="0014628C" w:rsidP="00FC4842">
      <w:pPr>
        <w:pStyle w:val="NoSpacing"/>
        <w:jc w:val="center"/>
        <w:rPr>
          <w:rFonts w:ascii="Arial" w:hAnsi="Arial" w:cs="Arial"/>
          <w:b/>
          <w:bCs/>
          <w:sz w:val="24"/>
          <w:szCs w:val="24"/>
        </w:rPr>
      </w:pPr>
      <w:r w:rsidRPr="00227523">
        <w:rPr>
          <w:rFonts w:ascii="Arial" w:hAnsi="Arial" w:cs="Arial"/>
          <w:b/>
          <w:bCs/>
          <w:sz w:val="24"/>
          <w:szCs w:val="24"/>
        </w:rPr>
        <w:t>RECORD</w:t>
      </w:r>
      <w:r w:rsidR="00287F9C" w:rsidRPr="00227523">
        <w:rPr>
          <w:rFonts w:ascii="Arial" w:hAnsi="Arial" w:cs="Arial"/>
          <w:b/>
          <w:bCs/>
          <w:sz w:val="24"/>
          <w:szCs w:val="24"/>
        </w:rPr>
        <w:t>S</w:t>
      </w:r>
      <w:r w:rsidRPr="00227523">
        <w:rPr>
          <w:rFonts w:ascii="Arial" w:hAnsi="Arial" w:cs="Arial"/>
          <w:b/>
          <w:bCs/>
          <w:sz w:val="24"/>
          <w:szCs w:val="24"/>
        </w:rPr>
        <w:t xml:space="preserve"> RETENTION</w:t>
      </w:r>
      <w:r w:rsidR="00652E04" w:rsidRPr="00227523">
        <w:rPr>
          <w:rFonts w:ascii="Arial" w:hAnsi="Arial" w:cs="Arial"/>
          <w:b/>
          <w:bCs/>
          <w:sz w:val="24"/>
          <w:szCs w:val="24"/>
        </w:rPr>
        <w:t xml:space="preserve"> GUIDELINES</w:t>
      </w:r>
    </w:p>
    <w:p w14:paraId="6F9DBBE9" w14:textId="1F652250" w:rsidR="009C37A4" w:rsidRPr="00227523" w:rsidRDefault="009C37A4" w:rsidP="00665A08">
      <w:pPr>
        <w:pStyle w:val="Style0"/>
        <w:tabs>
          <w:tab w:val="left" w:pos="720"/>
          <w:tab w:val="left" w:pos="1440"/>
          <w:tab w:val="left" w:pos="2160"/>
          <w:tab w:val="left" w:pos="2880"/>
          <w:tab w:val="left" w:pos="3600"/>
          <w:tab w:val="left" w:pos="4320"/>
          <w:tab w:val="left" w:pos="5040"/>
        </w:tabs>
        <w:ind w:left="1440" w:hanging="1440"/>
        <w:jc w:val="both"/>
        <w:rPr>
          <w:rFonts w:cs="Arial"/>
          <w:bCs/>
          <w:sz w:val="22"/>
          <w:szCs w:val="22"/>
        </w:rPr>
      </w:pPr>
    </w:p>
    <w:p w14:paraId="05E20C0A" w14:textId="77777777" w:rsidR="006C30A6" w:rsidRPr="00227523" w:rsidRDefault="006C30A6" w:rsidP="00665A08">
      <w:pPr>
        <w:pStyle w:val="Style0"/>
        <w:tabs>
          <w:tab w:val="left" w:pos="720"/>
          <w:tab w:val="left" w:pos="1440"/>
          <w:tab w:val="left" w:pos="2160"/>
          <w:tab w:val="left" w:pos="2880"/>
          <w:tab w:val="left" w:pos="3600"/>
          <w:tab w:val="left" w:pos="4320"/>
          <w:tab w:val="left" w:pos="5040"/>
        </w:tabs>
        <w:ind w:left="1440" w:hanging="1440"/>
        <w:jc w:val="both"/>
        <w:rPr>
          <w:rFonts w:cs="Arial"/>
          <w:bCs/>
          <w:sz w:val="22"/>
          <w:szCs w:val="22"/>
        </w:rPr>
      </w:pPr>
    </w:p>
    <w:p w14:paraId="27C94A0E" w14:textId="257674DF" w:rsidR="00CF628F" w:rsidRPr="00B10FB6" w:rsidRDefault="00FC4842" w:rsidP="00665A08">
      <w:pPr>
        <w:jc w:val="both"/>
        <w:rPr>
          <w:rFonts w:ascii="Arial" w:hAnsi="Arial" w:cs="Arial"/>
        </w:rPr>
      </w:pPr>
      <w:r>
        <w:rPr>
          <w:rFonts w:ascii="Arial" w:hAnsi="Arial" w:cs="Arial"/>
          <w:b/>
          <w:bCs/>
        </w:rPr>
        <w:t>The following c</w:t>
      </w:r>
      <w:r w:rsidR="00665A08" w:rsidRPr="00084809">
        <w:rPr>
          <w:rFonts w:ascii="Arial" w:hAnsi="Arial" w:cs="Arial"/>
          <w:b/>
          <w:bCs/>
        </w:rPr>
        <w:t>larifi</w:t>
      </w:r>
      <w:r>
        <w:rPr>
          <w:rFonts w:ascii="Arial" w:hAnsi="Arial" w:cs="Arial"/>
          <w:b/>
          <w:bCs/>
        </w:rPr>
        <w:t>es</w:t>
      </w:r>
      <w:r w:rsidR="00665A08" w:rsidRPr="00084809">
        <w:rPr>
          <w:rFonts w:ascii="Arial" w:hAnsi="Arial" w:cs="Arial"/>
          <w:b/>
          <w:bCs/>
        </w:rPr>
        <w:t xml:space="preserve"> </w:t>
      </w:r>
      <w:r w:rsidR="00CF628F" w:rsidRPr="00084809">
        <w:rPr>
          <w:rFonts w:ascii="Arial" w:hAnsi="Arial" w:cs="Arial"/>
          <w:b/>
          <w:bCs/>
        </w:rPr>
        <w:t>record</w:t>
      </w:r>
      <w:r w:rsidR="00652E04">
        <w:rPr>
          <w:rFonts w:ascii="Arial" w:hAnsi="Arial" w:cs="Arial"/>
          <w:b/>
          <w:bCs/>
        </w:rPr>
        <w:t>s</w:t>
      </w:r>
      <w:r w:rsidR="00665A08" w:rsidRPr="00084809">
        <w:rPr>
          <w:rFonts w:ascii="Arial" w:hAnsi="Arial" w:cs="Arial"/>
          <w:b/>
          <w:bCs/>
        </w:rPr>
        <w:t xml:space="preserve"> </w:t>
      </w:r>
      <w:r w:rsidR="0014628C" w:rsidRPr="00084809">
        <w:rPr>
          <w:rFonts w:ascii="Arial" w:hAnsi="Arial" w:cs="Arial"/>
          <w:b/>
          <w:bCs/>
        </w:rPr>
        <w:t>retention for Colorado State Council</w:t>
      </w:r>
      <w:r w:rsidR="00463A43" w:rsidRPr="00084809">
        <w:rPr>
          <w:rFonts w:ascii="Arial" w:hAnsi="Arial" w:cs="Arial"/>
          <w:b/>
          <w:bCs/>
        </w:rPr>
        <w:t xml:space="preserve"> (CSC)</w:t>
      </w:r>
      <w:r w:rsidR="0014628C" w:rsidRPr="00084809">
        <w:rPr>
          <w:rFonts w:ascii="Arial" w:hAnsi="Arial" w:cs="Arial"/>
          <w:b/>
          <w:bCs/>
        </w:rPr>
        <w:t>, Area Council</w:t>
      </w:r>
      <w:r>
        <w:rPr>
          <w:rFonts w:ascii="Arial" w:hAnsi="Arial" w:cs="Arial"/>
          <w:b/>
          <w:bCs/>
        </w:rPr>
        <w:t>s</w:t>
      </w:r>
      <w:r w:rsidR="0014628C" w:rsidRPr="00084809">
        <w:rPr>
          <w:rFonts w:ascii="Arial" w:hAnsi="Arial" w:cs="Arial"/>
          <w:b/>
          <w:bCs/>
        </w:rPr>
        <w:t xml:space="preserve">, and Chapter </w:t>
      </w:r>
      <w:r w:rsidR="0014628C" w:rsidRPr="00424C66">
        <w:rPr>
          <w:rFonts w:ascii="Arial" w:hAnsi="Arial" w:cs="Arial"/>
          <w:b/>
          <w:bCs/>
        </w:rPr>
        <w:t>Records</w:t>
      </w:r>
      <w:r w:rsidR="001B3555" w:rsidRPr="00424C66">
        <w:rPr>
          <w:rFonts w:ascii="Arial" w:hAnsi="Arial" w:cs="Arial"/>
          <w:b/>
          <w:bCs/>
        </w:rPr>
        <w:t xml:space="preserve"> to </w:t>
      </w:r>
      <w:r w:rsidR="00424C66">
        <w:rPr>
          <w:rFonts w:ascii="Arial" w:hAnsi="Arial" w:cs="Arial"/>
          <w:b/>
          <w:bCs/>
        </w:rPr>
        <w:t xml:space="preserve">maintain </w:t>
      </w:r>
      <w:r w:rsidR="001B3555" w:rsidRPr="00424C66">
        <w:rPr>
          <w:rFonts w:ascii="Arial" w:hAnsi="Arial" w:cs="Arial"/>
          <w:b/>
          <w:bCs/>
        </w:rPr>
        <w:t>compliance with HIPPA and Privacy laws</w:t>
      </w:r>
      <w:r w:rsidR="0014628C" w:rsidRPr="00424C66">
        <w:rPr>
          <w:rFonts w:ascii="Arial" w:hAnsi="Arial" w:cs="Arial"/>
          <w:b/>
          <w:bCs/>
        </w:rPr>
        <w:t>:</w:t>
      </w:r>
    </w:p>
    <w:p w14:paraId="60360699" w14:textId="77777777" w:rsidR="00A32FC3" w:rsidRPr="00B10FB6" w:rsidRDefault="00A32FC3" w:rsidP="00665A08">
      <w:pPr>
        <w:jc w:val="both"/>
        <w:rPr>
          <w:rFonts w:ascii="Arial" w:hAnsi="Arial" w:cs="Arial"/>
        </w:rPr>
      </w:pPr>
    </w:p>
    <w:p w14:paraId="5B1846E5" w14:textId="77777777" w:rsidR="00A32FC3" w:rsidRDefault="00A32FC3" w:rsidP="00A32FC3">
      <w:pPr>
        <w:pStyle w:val="ListParagraph"/>
        <w:ind w:left="0"/>
        <w:jc w:val="both"/>
        <w:rPr>
          <w:rFonts w:ascii="Arial" w:hAnsi="Arial" w:cs="Arial"/>
          <w:b/>
          <w:bCs/>
          <w:u w:val="single"/>
        </w:rPr>
      </w:pPr>
      <w:r w:rsidRPr="00B04601">
        <w:rPr>
          <w:rFonts w:ascii="Arial" w:hAnsi="Arial" w:cs="Arial"/>
          <w:b/>
          <w:bCs/>
          <w:caps/>
          <w:u w:val="single"/>
        </w:rPr>
        <w:t>Financial Records</w:t>
      </w:r>
      <w:r w:rsidRPr="00B04601">
        <w:rPr>
          <w:rFonts w:ascii="Arial" w:hAnsi="Arial" w:cs="Arial"/>
          <w:b/>
          <w:bCs/>
          <w:u w:val="single"/>
        </w:rPr>
        <w:t>:</w:t>
      </w:r>
    </w:p>
    <w:p w14:paraId="177F0D61" w14:textId="77777777" w:rsidR="00B10FB6" w:rsidRPr="00B04601" w:rsidRDefault="00B10FB6" w:rsidP="00A32FC3">
      <w:pPr>
        <w:pStyle w:val="ListParagraph"/>
        <w:ind w:left="0"/>
        <w:jc w:val="both"/>
        <w:rPr>
          <w:rFonts w:ascii="Arial" w:hAnsi="Arial" w:cs="Arial"/>
          <w:b/>
          <w:bCs/>
          <w:u w:val="single"/>
        </w:rPr>
      </w:pPr>
    </w:p>
    <w:p w14:paraId="4D64AFE2" w14:textId="77777777" w:rsidR="00A32FC3" w:rsidRDefault="00A32FC3" w:rsidP="00A32FC3">
      <w:pPr>
        <w:pStyle w:val="ListParagraph"/>
        <w:numPr>
          <w:ilvl w:val="1"/>
          <w:numId w:val="2"/>
        </w:numPr>
        <w:jc w:val="both"/>
        <w:rPr>
          <w:rFonts w:ascii="Arial" w:hAnsi="Arial" w:cs="Arial"/>
        </w:rPr>
      </w:pPr>
      <w:r w:rsidRPr="00C5724F">
        <w:rPr>
          <w:rFonts w:ascii="Arial" w:hAnsi="Arial" w:cs="Arial"/>
        </w:rPr>
        <w:t>Maintained for seven (7) years per the Internal Revenue Service (IRS); then cross shred</w:t>
      </w:r>
      <w:r>
        <w:rPr>
          <w:rFonts w:ascii="Arial" w:hAnsi="Arial" w:cs="Arial"/>
        </w:rPr>
        <w:t>.</w:t>
      </w:r>
    </w:p>
    <w:p w14:paraId="2ABC5223" w14:textId="77777777" w:rsidR="00A32FC3" w:rsidRDefault="00A32FC3" w:rsidP="00A32FC3">
      <w:pPr>
        <w:pStyle w:val="ListParagraph"/>
        <w:numPr>
          <w:ilvl w:val="1"/>
          <w:numId w:val="2"/>
        </w:numPr>
        <w:jc w:val="both"/>
        <w:rPr>
          <w:rFonts w:ascii="Arial" w:hAnsi="Arial" w:cs="Arial"/>
        </w:rPr>
      </w:pPr>
      <w:r w:rsidRPr="006D001B">
        <w:rPr>
          <w:rFonts w:ascii="Arial" w:hAnsi="Arial" w:cs="Arial"/>
        </w:rPr>
        <w:t xml:space="preserve">Checks that are included with the bank statement </w:t>
      </w:r>
      <w:r>
        <w:rPr>
          <w:rFonts w:ascii="Arial" w:hAnsi="Arial" w:cs="Arial"/>
        </w:rPr>
        <w:t>received from</w:t>
      </w:r>
      <w:r w:rsidRPr="006D001B">
        <w:rPr>
          <w:rFonts w:ascii="Arial" w:hAnsi="Arial" w:cs="Arial"/>
        </w:rPr>
        <w:t xml:space="preserve"> the bank are maintained for seven (7) years.</w:t>
      </w:r>
    </w:p>
    <w:p w14:paraId="2444325E" w14:textId="77777777" w:rsidR="00A32FC3" w:rsidRPr="00084809" w:rsidRDefault="00A32FC3" w:rsidP="00B04601">
      <w:pPr>
        <w:ind w:left="360"/>
        <w:jc w:val="both"/>
        <w:rPr>
          <w:rFonts w:ascii="Arial" w:hAnsi="Arial" w:cs="Arial"/>
        </w:rPr>
      </w:pPr>
      <w:r>
        <w:rPr>
          <w:rFonts w:ascii="Arial" w:hAnsi="Arial" w:cs="Arial"/>
          <w:b/>
          <w:bCs/>
        </w:rPr>
        <w:t>Deposits</w:t>
      </w:r>
      <w:r w:rsidRPr="00084809">
        <w:rPr>
          <w:rFonts w:ascii="Arial" w:hAnsi="Arial" w:cs="Arial"/>
          <w:b/>
          <w:bCs/>
        </w:rPr>
        <w:t>:</w:t>
      </w:r>
    </w:p>
    <w:p w14:paraId="674D0335" w14:textId="5A7FE59D" w:rsidR="00A32FC3" w:rsidRDefault="00A32FC3" w:rsidP="00B04601">
      <w:pPr>
        <w:pStyle w:val="ListParagraph"/>
        <w:numPr>
          <w:ilvl w:val="1"/>
          <w:numId w:val="2"/>
        </w:numPr>
        <w:jc w:val="both"/>
        <w:rPr>
          <w:rFonts w:ascii="Arial" w:hAnsi="Arial" w:cs="Arial"/>
        </w:rPr>
      </w:pPr>
      <w:r w:rsidRPr="006D001B">
        <w:rPr>
          <w:rFonts w:ascii="Arial" w:hAnsi="Arial" w:cs="Arial"/>
        </w:rPr>
        <w:t xml:space="preserve">Banks are required to maintain a record of any deposit over $100 for at least five </w:t>
      </w:r>
      <w:r>
        <w:rPr>
          <w:rFonts w:ascii="Arial" w:hAnsi="Arial" w:cs="Arial"/>
        </w:rPr>
        <w:t xml:space="preserve">(5) </w:t>
      </w:r>
      <w:r w:rsidRPr="006D001B">
        <w:rPr>
          <w:rFonts w:ascii="Arial" w:hAnsi="Arial" w:cs="Arial"/>
        </w:rPr>
        <w:t>years; many banks actually keep the records longer.</w:t>
      </w:r>
    </w:p>
    <w:p w14:paraId="1080F7E6" w14:textId="77777777" w:rsidR="00A32FC3" w:rsidRDefault="00A32FC3" w:rsidP="00B04601">
      <w:pPr>
        <w:pStyle w:val="ListParagraph"/>
        <w:numPr>
          <w:ilvl w:val="1"/>
          <w:numId w:val="2"/>
        </w:numPr>
        <w:jc w:val="both"/>
        <w:rPr>
          <w:rFonts w:ascii="Arial" w:hAnsi="Arial" w:cs="Arial"/>
        </w:rPr>
      </w:pPr>
      <w:r>
        <w:rPr>
          <w:rFonts w:ascii="Arial" w:hAnsi="Arial" w:cs="Arial"/>
        </w:rPr>
        <w:t>M</w:t>
      </w:r>
      <w:r w:rsidRPr="006D001B">
        <w:rPr>
          <w:rFonts w:ascii="Arial" w:hAnsi="Arial" w:cs="Arial"/>
        </w:rPr>
        <w:t xml:space="preserve">aintain a list or ledger with the date of the deposit, the check number, </w:t>
      </w:r>
      <w:bookmarkStart w:id="0" w:name="_Hlk75188453"/>
      <w:r w:rsidRPr="006D001B">
        <w:rPr>
          <w:rFonts w:ascii="Arial" w:hAnsi="Arial" w:cs="Arial"/>
        </w:rPr>
        <w:t xml:space="preserve">the individual/chapter/council </w:t>
      </w:r>
      <w:bookmarkEnd w:id="0"/>
      <w:r w:rsidRPr="006D001B">
        <w:rPr>
          <w:rFonts w:ascii="Arial" w:hAnsi="Arial" w:cs="Arial"/>
        </w:rPr>
        <w:t>name writing the check, and the amount of the check.</w:t>
      </w:r>
      <w:r>
        <w:rPr>
          <w:rFonts w:ascii="Arial" w:hAnsi="Arial" w:cs="Arial"/>
        </w:rPr>
        <w:t xml:space="preserve">  This applies to dues received, donations, and funds raised for philanthropic projects.</w:t>
      </w:r>
    </w:p>
    <w:p w14:paraId="73E427E6" w14:textId="2CB73DDC" w:rsidR="00A32FC3" w:rsidRDefault="00A32FC3" w:rsidP="00B04601">
      <w:pPr>
        <w:ind w:left="360"/>
        <w:jc w:val="both"/>
        <w:rPr>
          <w:rFonts w:ascii="Arial" w:hAnsi="Arial" w:cs="Arial"/>
          <w:b/>
          <w:bCs/>
        </w:rPr>
      </w:pPr>
      <w:r>
        <w:rPr>
          <w:rFonts w:ascii="Arial" w:hAnsi="Arial" w:cs="Arial"/>
          <w:b/>
          <w:bCs/>
        </w:rPr>
        <w:t>Deposits Made Electronically:</w:t>
      </w:r>
    </w:p>
    <w:p w14:paraId="12DB9114" w14:textId="35A0DE80" w:rsidR="00A32FC3" w:rsidRDefault="00A32FC3" w:rsidP="00A32FC3">
      <w:pPr>
        <w:pStyle w:val="ListParagraph"/>
        <w:numPr>
          <w:ilvl w:val="1"/>
          <w:numId w:val="2"/>
        </w:numPr>
        <w:jc w:val="both"/>
        <w:rPr>
          <w:rFonts w:ascii="Arial" w:hAnsi="Arial" w:cs="Arial"/>
        </w:rPr>
      </w:pPr>
      <w:r>
        <w:rPr>
          <w:rFonts w:ascii="Arial" w:hAnsi="Arial" w:cs="Arial"/>
        </w:rPr>
        <w:t>K</w:t>
      </w:r>
      <w:r w:rsidRPr="00C5724F">
        <w:rPr>
          <w:rFonts w:ascii="Arial" w:hAnsi="Arial" w:cs="Arial"/>
        </w:rPr>
        <w:t>eep the check</w:t>
      </w:r>
      <w:r>
        <w:rPr>
          <w:rFonts w:ascii="Arial" w:hAnsi="Arial" w:cs="Arial"/>
        </w:rPr>
        <w:t>(</w:t>
      </w:r>
      <w:r w:rsidRPr="00C5724F">
        <w:rPr>
          <w:rFonts w:ascii="Arial" w:hAnsi="Arial" w:cs="Arial"/>
        </w:rPr>
        <w:t>s</w:t>
      </w:r>
      <w:r>
        <w:rPr>
          <w:rFonts w:ascii="Arial" w:hAnsi="Arial" w:cs="Arial"/>
        </w:rPr>
        <w:t>)</w:t>
      </w:r>
      <w:r w:rsidRPr="00C5724F">
        <w:rPr>
          <w:rFonts w:ascii="Arial" w:hAnsi="Arial" w:cs="Arial"/>
        </w:rPr>
        <w:t xml:space="preserve"> </w:t>
      </w:r>
      <w:r>
        <w:rPr>
          <w:rFonts w:ascii="Arial" w:hAnsi="Arial" w:cs="Arial"/>
        </w:rPr>
        <w:t xml:space="preserve">that you deposited </w:t>
      </w:r>
      <w:r w:rsidRPr="00C5724F">
        <w:rPr>
          <w:rFonts w:ascii="Arial" w:hAnsi="Arial" w:cs="Arial"/>
        </w:rPr>
        <w:t xml:space="preserve">for </w:t>
      </w:r>
      <w:r>
        <w:rPr>
          <w:rFonts w:ascii="Arial" w:hAnsi="Arial" w:cs="Arial"/>
        </w:rPr>
        <w:t>thirty (</w:t>
      </w:r>
      <w:r w:rsidRPr="00C5724F">
        <w:rPr>
          <w:rFonts w:ascii="Arial" w:hAnsi="Arial" w:cs="Arial"/>
        </w:rPr>
        <w:t>30</w:t>
      </w:r>
      <w:r>
        <w:rPr>
          <w:rFonts w:ascii="Arial" w:hAnsi="Arial" w:cs="Arial"/>
        </w:rPr>
        <w:t>)</w:t>
      </w:r>
      <w:r w:rsidRPr="00C5724F">
        <w:rPr>
          <w:rFonts w:ascii="Arial" w:hAnsi="Arial" w:cs="Arial"/>
        </w:rPr>
        <w:t xml:space="preserve"> days or the time frame your bank requires</w:t>
      </w:r>
      <w:r>
        <w:rPr>
          <w:rFonts w:ascii="Arial" w:hAnsi="Arial" w:cs="Arial"/>
        </w:rPr>
        <w:t>; whichever is longer</w:t>
      </w:r>
      <w:r w:rsidRPr="00C5724F">
        <w:rPr>
          <w:rFonts w:ascii="Arial" w:hAnsi="Arial" w:cs="Arial"/>
        </w:rPr>
        <w:t xml:space="preserve">.  Cross shred </w:t>
      </w:r>
      <w:r>
        <w:rPr>
          <w:rFonts w:ascii="Arial" w:hAnsi="Arial" w:cs="Arial"/>
        </w:rPr>
        <w:t xml:space="preserve">the deposited check(s) </w:t>
      </w:r>
      <w:r w:rsidRPr="00C5724F">
        <w:rPr>
          <w:rFonts w:ascii="Arial" w:hAnsi="Arial" w:cs="Arial"/>
        </w:rPr>
        <w:t>after that date.</w:t>
      </w:r>
    </w:p>
    <w:p w14:paraId="0C595CBF" w14:textId="7784B1B5" w:rsidR="00A32FC3" w:rsidRDefault="00A32FC3" w:rsidP="00A32FC3">
      <w:pPr>
        <w:pStyle w:val="ListParagraph"/>
        <w:numPr>
          <w:ilvl w:val="1"/>
          <w:numId w:val="2"/>
        </w:numPr>
        <w:jc w:val="both"/>
        <w:rPr>
          <w:rFonts w:ascii="Arial" w:hAnsi="Arial" w:cs="Arial"/>
        </w:rPr>
      </w:pPr>
      <w:r w:rsidRPr="003235DD">
        <w:rPr>
          <w:rFonts w:ascii="Arial" w:hAnsi="Arial" w:cs="Arial"/>
        </w:rPr>
        <w:t>Verify you are using the bank app and not taking photos with your phone.  If you have any photos of checks, delete them.</w:t>
      </w:r>
    </w:p>
    <w:p w14:paraId="5B47D2DE" w14:textId="4191D58D" w:rsidR="00A32FC3" w:rsidRPr="006D001B" w:rsidRDefault="00A32FC3" w:rsidP="00B04601">
      <w:pPr>
        <w:ind w:left="360"/>
        <w:jc w:val="both"/>
        <w:rPr>
          <w:rFonts w:ascii="Arial" w:hAnsi="Arial" w:cs="Arial"/>
          <w:b/>
          <w:bCs/>
        </w:rPr>
      </w:pPr>
      <w:r w:rsidRPr="006D001B">
        <w:rPr>
          <w:rFonts w:ascii="Arial" w:hAnsi="Arial" w:cs="Arial"/>
          <w:b/>
          <w:bCs/>
        </w:rPr>
        <w:t>Checks</w:t>
      </w:r>
      <w:r>
        <w:rPr>
          <w:rFonts w:ascii="Arial" w:hAnsi="Arial" w:cs="Arial"/>
          <w:b/>
          <w:bCs/>
        </w:rPr>
        <w:t xml:space="preserve"> Received </w:t>
      </w:r>
      <w:r w:rsidR="00BF1DCE">
        <w:rPr>
          <w:rFonts w:ascii="Arial" w:hAnsi="Arial" w:cs="Arial"/>
          <w:b/>
          <w:bCs/>
        </w:rPr>
        <w:t>for</w:t>
      </w:r>
      <w:r>
        <w:rPr>
          <w:rFonts w:ascii="Arial" w:hAnsi="Arial" w:cs="Arial"/>
          <w:b/>
          <w:bCs/>
        </w:rPr>
        <w:t xml:space="preserve"> Deposit</w:t>
      </w:r>
      <w:r w:rsidRPr="006D001B">
        <w:rPr>
          <w:rFonts w:ascii="Arial" w:hAnsi="Arial" w:cs="Arial"/>
          <w:b/>
          <w:bCs/>
        </w:rPr>
        <w:t>:</w:t>
      </w:r>
    </w:p>
    <w:p w14:paraId="6D71736D" w14:textId="77777777" w:rsidR="00A32FC3" w:rsidRPr="00084809" w:rsidRDefault="00A32FC3" w:rsidP="00A32FC3">
      <w:pPr>
        <w:pStyle w:val="ListParagraph"/>
        <w:numPr>
          <w:ilvl w:val="1"/>
          <w:numId w:val="2"/>
        </w:numPr>
        <w:jc w:val="both"/>
        <w:rPr>
          <w:rFonts w:ascii="Arial" w:hAnsi="Arial" w:cs="Arial"/>
        </w:rPr>
      </w:pPr>
      <w:r w:rsidRPr="00084809">
        <w:rPr>
          <w:rFonts w:ascii="Arial" w:hAnsi="Arial" w:cs="Arial"/>
        </w:rPr>
        <w:t>Checks contain personal information</w:t>
      </w:r>
      <w:r>
        <w:rPr>
          <w:rFonts w:ascii="Arial" w:hAnsi="Arial" w:cs="Arial"/>
        </w:rPr>
        <w:t xml:space="preserve">: </w:t>
      </w:r>
      <w:r w:rsidRPr="00084809">
        <w:rPr>
          <w:rFonts w:ascii="Arial" w:hAnsi="Arial" w:cs="Arial"/>
        </w:rPr>
        <w:t xml:space="preserve"> name, address, routing number, account number, and signature.</w:t>
      </w:r>
    </w:p>
    <w:p w14:paraId="34660234" w14:textId="77777777" w:rsidR="00A32FC3" w:rsidRPr="006A7EEC" w:rsidRDefault="00A32FC3" w:rsidP="00A32FC3">
      <w:pPr>
        <w:pStyle w:val="ListParagraph"/>
        <w:numPr>
          <w:ilvl w:val="1"/>
          <w:numId w:val="2"/>
        </w:numPr>
        <w:jc w:val="both"/>
        <w:rPr>
          <w:rFonts w:ascii="Arial" w:hAnsi="Arial" w:cs="Arial"/>
        </w:rPr>
      </w:pPr>
      <w:r w:rsidRPr="00084809">
        <w:rPr>
          <w:rFonts w:ascii="Arial" w:hAnsi="Arial" w:cs="Arial"/>
        </w:rPr>
        <w:t xml:space="preserve">For everyone’s safety, </w:t>
      </w:r>
      <w:r w:rsidRPr="00084809">
        <w:rPr>
          <w:rFonts w:ascii="Arial" w:hAnsi="Arial" w:cs="Arial"/>
          <w:b/>
          <w:bCs/>
        </w:rPr>
        <w:t>DO NOT</w:t>
      </w:r>
      <w:r w:rsidRPr="00084809">
        <w:rPr>
          <w:rFonts w:ascii="Arial" w:hAnsi="Arial" w:cs="Arial"/>
        </w:rPr>
        <w:t xml:space="preserve"> copy a check</w:t>
      </w:r>
      <w:r>
        <w:rPr>
          <w:rFonts w:ascii="Arial" w:hAnsi="Arial" w:cs="Arial"/>
        </w:rPr>
        <w:t xml:space="preserve">; it is </w:t>
      </w:r>
      <w:r w:rsidRPr="00622F22">
        <w:rPr>
          <w:rFonts w:ascii="Arial" w:hAnsi="Arial" w:cs="Arial"/>
          <w:b/>
          <w:bCs/>
        </w:rPr>
        <w:t>illegal</w:t>
      </w:r>
      <w:r>
        <w:rPr>
          <w:rFonts w:ascii="Arial" w:hAnsi="Arial" w:cs="Arial"/>
        </w:rPr>
        <w:t xml:space="preserve"> to copy checks</w:t>
      </w:r>
      <w:r w:rsidRPr="00084809">
        <w:rPr>
          <w:rFonts w:ascii="Arial" w:hAnsi="Arial" w:cs="Arial"/>
        </w:rPr>
        <w:t>.</w:t>
      </w:r>
    </w:p>
    <w:p w14:paraId="2110C20A" w14:textId="77777777" w:rsidR="00A32FC3" w:rsidRPr="00A32FC3" w:rsidRDefault="00A32FC3" w:rsidP="00A32FC3">
      <w:pPr>
        <w:jc w:val="both"/>
        <w:rPr>
          <w:rFonts w:ascii="Arial" w:hAnsi="Arial" w:cs="Arial"/>
        </w:rPr>
      </w:pPr>
    </w:p>
    <w:p w14:paraId="7C771239" w14:textId="77777777" w:rsidR="00A32FC3" w:rsidRPr="00B04601" w:rsidRDefault="00A32FC3" w:rsidP="00A32FC3">
      <w:pPr>
        <w:jc w:val="both"/>
        <w:rPr>
          <w:rFonts w:ascii="Arial" w:hAnsi="Arial" w:cs="Arial"/>
          <w:b/>
          <w:bCs/>
          <w:caps/>
          <w:u w:val="single"/>
        </w:rPr>
      </w:pPr>
      <w:r w:rsidRPr="00B04601">
        <w:rPr>
          <w:rFonts w:ascii="Arial" w:hAnsi="Arial" w:cs="Arial"/>
          <w:b/>
          <w:bCs/>
          <w:caps/>
          <w:u w:val="single"/>
        </w:rPr>
        <w:t>Sensitive/Personal Information:</w:t>
      </w:r>
    </w:p>
    <w:p w14:paraId="7F030792" w14:textId="77777777" w:rsidR="00A32FC3" w:rsidRPr="00084809" w:rsidRDefault="00A32FC3" w:rsidP="00A32FC3">
      <w:pPr>
        <w:pStyle w:val="ListParagraph"/>
        <w:numPr>
          <w:ilvl w:val="1"/>
          <w:numId w:val="2"/>
        </w:numPr>
        <w:jc w:val="both"/>
        <w:rPr>
          <w:rFonts w:ascii="Arial" w:hAnsi="Arial" w:cs="Arial"/>
        </w:rPr>
      </w:pPr>
      <w:r w:rsidRPr="00084809">
        <w:rPr>
          <w:rFonts w:ascii="Arial" w:hAnsi="Arial" w:cs="Arial"/>
        </w:rPr>
        <w:t>The Disaster Fund Application requests backup information in order to process the request.</w:t>
      </w:r>
    </w:p>
    <w:p w14:paraId="3246576A" w14:textId="77777777" w:rsidR="00A32FC3" w:rsidRPr="00084809" w:rsidRDefault="00A32FC3" w:rsidP="00A32FC3">
      <w:pPr>
        <w:pStyle w:val="ListParagraph"/>
        <w:numPr>
          <w:ilvl w:val="2"/>
          <w:numId w:val="2"/>
        </w:numPr>
        <w:jc w:val="both"/>
        <w:rPr>
          <w:rFonts w:ascii="Arial" w:hAnsi="Arial" w:cs="Arial"/>
        </w:rPr>
      </w:pPr>
      <w:r w:rsidRPr="00084809">
        <w:rPr>
          <w:rFonts w:ascii="Arial" w:hAnsi="Arial" w:cs="Arial"/>
        </w:rPr>
        <w:t>The application is processed as soon as received.</w:t>
      </w:r>
    </w:p>
    <w:p w14:paraId="4F943C39" w14:textId="77777777" w:rsidR="00A32FC3" w:rsidRPr="00084809" w:rsidRDefault="00A32FC3" w:rsidP="00A32FC3">
      <w:pPr>
        <w:pStyle w:val="ListParagraph"/>
        <w:numPr>
          <w:ilvl w:val="1"/>
          <w:numId w:val="2"/>
        </w:numPr>
        <w:jc w:val="both"/>
        <w:rPr>
          <w:rFonts w:ascii="Arial" w:hAnsi="Arial" w:cs="Arial"/>
        </w:rPr>
      </w:pPr>
      <w:r w:rsidRPr="00084809">
        <w:rPr>
          <w:rFonts w:ascii="Arial" w:hAnsi="Arial" w:cs="Arial"/>
        </w:rPr>
        <w:t xml:space="preserve">Effective June 1, 2021, the CSC guidance is that all Disaster Fund Applications be sent directly to the IC Disaster Fund Chair to keep </w:t>
      </w:r>
      <w:r>
        <w:rPr>
          <w:rFonts w:ascii="Arial" w:hAnsi="Arial" w:cs="Arial"/>
        </w:rPr>
        <w:t>CSC</w:t>
      </w:r>
      <w:r w:rsidRPr="00084809">
        <w:rPr>
          <w:rFonts w:ascii="Arial" w:hAnsi="Arial" w:cs="Arial"/>
        </w:rPr>
        <w:t xml:space="preserve"> in compliance with both HIPPA and Privacy Laws.</w:t>
      </w:r>
    </w:p>
    <w:p w14:paraId="4C6E4DCD" w14:textId="77777777" w:rsidR="00C5724F" w:rsidRPr="009B3954" w:rsidRDefault="00C5724F" w:rsidP="00665A08">
      <w:pPr>
        <w:jc w:val="both"/>
        <w:rPr>
          <w:rFonts w:ascii="Arial" w:hAnsi="Arial" w:cs="Arial"/>
        </w:rPr>
      </w:pPr>
    </w:p>
    <w:p w14:paraId="66E8A473" w14:textId="26195D9D" w:rsidR="00C5724F" w:rsidRPr="00B04601" w:rsidRDefault="00C5724F" w:rsidP="00C5724F">
      <w:pPr>
        <w:jc w:val="both"/>
        <w:rPr>
          <w:rFonts w:ascii="Arial" w:hAnsi="Arial" w:cs="Arial"/>
          <w:b/>
          <w:bCs/>
          <w:caps/>
          <w:u w:val="single"/>
        </w:rPr>
      </w:pPr>
      <w:r w:rsidRPr="00B04601">
        <w:rPr>
          <w:rFonts w:ascii="Arial" w:hAnsi="Arial" w:cs="Arial"/>
          <w:b/>
          <w:bCs/>
          <w:caps/>
          <w:u w:val="single"/>
        </w:rPr>
        <w:lastRenderedPageBreak/>
        <w:t xml:space="preserve">Permanent </w:t>
      </w:r>
      <w:r w:rsidR="002C5025" w:rsidRPr="00B04601">
        <w:rPr>
          <w:rFonts w:ascii="Arial" w:hAnsi="Arial" w:cs="Arial"/>
          <w:b/>
          <w:bCs/>
          <w:caps/>
          <w:u w:val="single"/>
        </w:rPr>
        <w:t>R</w:t>
      </w:r>
      <w:r w:rsidRPr="00B04601">
        <w:rPr>
          <w:rFonts w:ascii="Arial" w:hAnsi="Arial" w:cs="Arial"/>
          <w:b/>
          <w:bCs/>
          <w:caps/>
          <w:u w:val="single"/>
        </w:rPr>
        <w:t>ecords:</w:t>
      </w:r>
    </w:p>
    <w:p w14:paraId="41C0A810" w14:textId="5679FE8D" w:rsidR="00C5724F" w:rsidRDefault="00C5724F" w:rsidP="00C5724F">
      <w:pPr>
        <w:pStyle w:val="ListParagraph"/>
        <w:numPr>
          <w:ilvl w:val="1"/>
          <w:numId w:val="2"/>
        </w:numPr>
        <w:rPr>
          <w:rFonts w:ascii="Arial" w:hAnsi="Arial" w:cs="Arial"/>
        </w:rPr>
      </w:pPr>
      <w:r w:rsidRPr="00C5724F">
        <w:rPr>
          <w:rFonts w:ascii="Arial" w:hAnsi="Arial" w:cs="Arial"/>
        </w:rPr>
        <w:t>Tax Exempt Status and Employer Identification Number (EIN).</w:t>
      </w:r>
    </w:p>
    <w:p w14:paraId="3A8AC59A" w14:textId="20A9BF85" w:rsidR="00C5724F" w:rsidRDefault="00C5724F" w:rsidP="00C5724F">
      <w:pPr>
        <w:pStyle w:val="ListParagraph"/>
        <w:numPr>
          <w:ilvl w:val="1"/>
          <w:numId w:val="2"/>
        </w:numPr>
        <w:rPr>
          <w:rFonts w:ascii="Arial" w:hAnsi="Arial" w:cs="Arial"/>
        </w:rPr>
      </w:pPr>
      <w:r w:rsidRPr="00C5724F">
        <w:rPr>
          <w:rFonts w:ascii="Arial" w:hAnsi="Arial" w:cs="Arial"/>
        </w:rPr>
        <w:t>Minutes</w:t>
      </w:r>
      <w:r w:rsidR="00A54B1F">
        <w:rPr>
          <w:rFonts w:ascii="Arial" w:hAnsi="Arial" w:cs="Arial"/>
        </w:rPr>
        <w:t>:</w:t>
      </w:r>
    </w:p>
    <w:p w14:paraId="724F65B9" w14:textId="0BDBFBF0" w:rsidR="00C5724F" w:rsidRPr="00C5724F" w:rsidRDefault="00C5724F" w:rsidP="00C5724F">
      <w:pPr>
        <w:pStyle w:val="ListParagraph"/>
        <w:numPr>
          <w:ilvl w:val="2"/>
          <w:numId w:val="2"/>
        </w:numPr>
        <w:rPr>
          <w:rFonts w:ascii="Arial" w:hAnsi="Arial" w:cs="Arial"/>
        </w:rPr>
      </w:pPr>
      <w:r w:rsidRPr="00C5724F">
        <w:rPr>
          <w:rFonts w:ascii="Arial" w:hAnsi="Arial" w:cs="Arial"/>
        </w:rPr>
        <w:t>Maintain indefinitely</w:t>
      </w:r>
      <w:r w:rsidR="003235DD">
        <w:rPr>
          <w:rFonts w:ascii="Arial" w:hAnsi="Arial" w:cs="Arial"/>
        </w:rPr>
        <w:t xml:space="preserve"> in digital form</w:t>
      </w:r>
      <w:r w:rsidRPr="00C5724F">
        <w:rPr>
          <w:rFonts w:ascii="Arial" w:hAnsi="Arial" w:cs="Arial"/>
        </w:rPr>
        <w:t>; they are historical records.</w:t>
      </w:r>
    </w:p>
    <w:p w14:paraId="038D1198" w14:textId="23148274" w:rsidR="003235DD" w:rsidRDefault="003235DD" w:rsidP="006D46AC">
      <w:pPr>
        <w:pStyle w:val="ListParagraph"/>
        <w:numPr>
          <w:ilvl w:val="3"/>
          <w:numId w:val="2"/>
        </w:numPr>
        <w:jc w:val="both"/>
        <w:rPr>
          <w:rFonts w:ascii="Arial" w:hAnsi="Arial" w:cs="Arial"/>
        </w:rPr>
      </w:pPr>
      <w:r>
        <w:rPr>
          <w:rFonts w:ascii="Arial" w:hAnsi="Arial" w:cs="Arial"/>
        </w:rPr>
        <w:t xml:space="preserve">Maintain paper copies for seven (7) years, then </w:t>
      </w:r>
      <w:r w:rsidR="00A32FC3">
        <w:rPr>
          <w:rFonts w:ascii="Arial" w:hAnsi="Arial" w:cs="Arial"/>
        </w:rPr>
        <w:t xml:space="preserve">cross </w:t>
      </w:r>
      <w:r>
        <w:rPr>
          <w:rFonts w:ascii="Arial" w:hAnsi="Arial" w:cs="Arial"/>
        </w:rPr>
        <w:t>shred.</w:t>
      </w:r>
    </w:p>
    <w:p w14:paraId="429F714A" w14:textId="5ED0D764" w:rsidR="003235DD" w:rsidRPr="00A32FC3" w:rsidRDefault="00C5724F" w:rsidP="003235DD">
      <w:pPr>
        <w:pStyle w:val="ListParagraph"/>
        <w:numPr>
          <w:ilvl w:val="3"/>
          <w:numId w:val="2"/>
        </w:numPr>
        <w:jc w:val="both"/>
        <w:rPr>
          <w:rFonts w:ascii="Arial" w:hAnsi="Arial" w:cs="Arial"/>
        </w:rPr>
      </w:pPr>
      <w:r w:rsidRPr="00C5724F">
        <w:rPr>
          <w:rFonts w:ascii="Arial" w:hAnsi="Arial" w:cs="Arial"/>
        </w:rPr>
        <w:t xml:space="preserve">The </w:t>
      </w:r>
      <w:r w:rsidR="003C2490">
        <w:rPr>
          <w:rFonts w:ascii="Arial" w:hAnsi="Arial" w:cs="Arial"/>
        </w:rPr>
        <w:t xml:space="preserve">document </w:t>
      </w:r>
      <w:r w:rsidRPr="00C5724F">
        <w:rPr>
          <w:rFonts w:ascii="Arial" w:hAnsi="Arial" w:cs="Arial"/>
        </w:rPr>
        <w:t xml:space="preserve">retention </w:t>
      </w:r>
      <w:r w:rsidR="003C2490">
        <w:rPr>
          <w:rFonts w:ascii="Arial" w:hAnsi="Arial" w:cs="Arial"/>
        </w:rPr>
        <w:t xml:space="preserve">period </w:t>
      </w:r>
      <w:r w:rsidRPr="00C5724F">
        <w:rPr>
          <w:rFonts w:ascii="Arial" w:hAnsi="Arial" w:cs="Arial"/>
        </w:rPr>
        <w:t xml:space="preserve">is the same whether they are physical or digital files.  If they are digital files, ensure they are maintained on the latest medium </w:t>
      </w:r>
      <w:r w:rsidR="003C2490">
        <w:rPr>
          <w:rFonts w:ascii="Arial" w:hAnsi="Arial" w:cs="Arial"/>
        </w:rPr>
        <w:t>so</w:t>
      </w:r>
      <w:r w:rsidRPr="00C5724F">
        <w:rPr>
          <w:rFonts w:ascii="Arial" w:hAnsi="Arial" w:cs="Arial"/>
        </w:rPr>
        <w:t xml:space="preserve"> the records </w:t>
      </w:r>
      <w:r w:rsidR="003C2490">
        <w:rPr>
          <w:rFonts w:ascii="Arial" w:hAnsi="Arial" w:cs="Arial"/>
        </w:rPr>
        <w:t>can</w:t>
      </w:r>
      <w:r w:rsidRPr="00C5724F">
        <w:rPr>
          <w:rFonts w:ascii="Arial" w:hAnsi="Arial" w:cs="Arial"/>
        </w:rPr>
        <w:t xml:space="preserve"> be accessed.</w:t>
      </w:r>
    </w:p>
    <w:p w14:paraId="724A91A8" w14:textId="0747671E" w:rsidR="003235DD" w:rsidRDefault="003235DD" w:rsidP="003235DD">
      <w:pPr>
        <w:pStyle w:val="ListParagraph"/>
        <w:numPr>
          <w:ilvl w:val="1"/>
          <w:numId w:val="2"/>
        </w:numPr>
        <w:jc w:val="both"/>
        <w:rPr>
          <w:rFonts w:ascii="Arial" w:hAnsi="Arial" w:cs="Arial"/>
        </w:rPr>
      </w:pPr>
      <w:r>
        <w:rPr>
          <w:rFonts w:ascii="Arial" w:hAnsi="Arial" w:cs="Arial"/>
        </w:rPr>
        <w:t>Motions:</w:t>
      </w:r>
    </w:p>
    <w:p w14:paraId="47E041A9" w14:textId="76621CC0" w:rsidR="003235DD" w:rsidRDefault="003235DD" w:rsidP="003235DD">
      <w:pPr>
        <w:pStyle w:val="ListParagraph"/>
        <w:numPr>
          <w:ilvl w:val="2"/>
          <w:numId w:val="2"/>
        </w:numPr>
        <w:jc w:val="both"/>
        <w:rPr>
          <w:rFonts w:ascii="Arial" w:hAnsi="Arial" w:cs="Arial"/>
        </w:rPr>
      </w:pPr>
      <w:r>
        <w:rPr>
          <w:rFonts w:ascii="Arial" w:hAnsi="Arial" w:cs="Arial"/>
        </w:rPr>
        <w:t>A digital copy shall be kept in a separate electronic file from the minutes, effective May 2024.</w:t>
      </w:r>
    </w:p>
    <w:p w14:paraId="340D9ABC" w14:textId="1DE47CCA" w:rsidR="00EA40FD" w:rsidRDefault="00EA40FD" w:rsidP="00B10FB6">
      <w:pPr>
        <w:pStyle w:val="ListParagraph"/>
        <w:numPr>
          <w:ilvl w:val="2"/>
          <w:numId w:val="2"/>
        </w:numPr>
        <w:jc w:val="both"/>
        <w:rPr>
          <w:rFonts w:ascii="Arial" w:hAnsi="Arial" w:cs="Arial"/>
        </w:rPr>
      </w:pPr>
      <w:r>
        <w:rPr>
          <w:rFonts w:ascii="Arial" w:hAnsi="Arial" w:cs="Arial"/>
        </w:rPr>
        <w:t xml:space="preserve">Per Robert’s Rules of Order Newly Revised, Chapter XV, </w:t>
      </w:r>
      <w:r>
        <w:rPr>
          <w:rFonts w:ascii="Sylfaen" w:hAnsi="Sylfaen" w:cs="Arial"/>
        </w:rPr>
        <w:t>§</w:t>
      </w:r>
      <w:r>
        <w:rPr>
          <w:rFonts w:ascii="Arial" w:hAnsi="Arial" w:cs="Arial"/>
        </w:rPr>
        <w:t xml:space="preserve">47 Officer, Secretary 8): “To maintain record book(s) in which the bylaws, special rules of order, standing rules, and minutes are entered, with any amendments to these documents properly recorded, and to have the current record book(s) on hand at every </w:t>
      </w:r>
      <w:r w:rsidR="00A32FC3">
        <w:rPr>
          <w:rFonts w:ascii="Arial" w:hAnsi="Arial" w:cs="Arial"/>
        </w:rPr>
        <w:t>m</w:t>
      </w:r>
      <w:r>
        <w:rPr>
          <w:rFonts w:ascii="Arial" w:hAnsi="Arial" w:cs="Arial"/>
        </w:rPr>
        <w:t>eeting.</w:t>
      </w:r>
    </w:p>
    <w:p w14:paraId="3329EB1D" w14:textId="77777777" w:rsidR="00D95DC1" w:rsidRPr="00A32FC3" w:rsidRDefault="00D95DC1" w:rsidP="00A32FC3">
      <w:pPr>
        <w:jc w:val="both"/>
        <w:rPr>
          <w:rFonts w:ascii="Arial" w:hAnsi="Arial" w:cs="Arial"/>
        </w:rPr>
      </w:pPr>
    </w:p>
    <w:p w14:paraId="78FAA3D4" w14:textId="5EC28270" w:rsidR="003235DD" w:rsidRPr="00B04601" w:rsidRDefault="003235DD" w:rsidP="00A32FC3">
      <w:pPr>
        <w:jc w:val="both"/>
        <w:rPr>
          <w:rFonts w:ascii="Arial" w:hAnsi="Arial" w:cs="Arial"/>
          <w:b/>
          <w:bCs/>
          <w:caps/>
          <w:u w:val="single"/>
        </w:rPr>
      </w:pPr>
      <w:r w:rsidRPr="00B04601">
        <w:rPr>
          <w:rFonts w:ascii="Arial" w:hAnsi="Arial" w:cs="Arial"/>
          <w:b/>
          <w:bCs/>
          <w:caps/>
          <w:u w:val="single"/>
        </w:rPr>
        <w:t>Other Records:</w:t>
      </w:r>
    </w:p>
    <w:p w14:paraId="3149411D" w14:textId="76FCB083" w:rsidR="003235DD" w:rsidRDefault="003235DD" w:rsidP="00A32FC3">
      <w:pPr>
        <w:pStyle w:val="ListParagraph"/>
        <w:numPr>
          <w:ilvl w:val="1"/>
          <w:numId w:val="2"/>
        </w:numPr>
        <w:jc w:val="both"/>
        <w:rPr>
          <w:rFonts w:ascii="Arial" w:hAnsi="Arial" w:cs="Arial"/>
        </w:rPr>
      </w:pPr>
      <w:r>
        <w:rPr>
          <w:rFonts w:ascii="Arial" w:hAnsi="Arial" w:cs="Arial"/>
        </w:rPr>
        <w:t xml:space="preserve">Files over </w:t>
      </w:r>
      <w:r w:rsidR="00A32FC3">
        <w:rPr>
          <w:rFonts w:ascii="Arial" w:hAnsi="Arial" w:cs="Arial"/>
        </w:rPr>
        <w:t>three</w:t>
      </w:r>
      <w:r>
        <w:rPr>
          <w:rFonts w:ascii="Arial" w:hAnsi="Arial" w:cs="Arial"/>
        </w:rPr>
        <w:t xml:space="preserve"> (</w:t>
      </w:r>
      <w:r w:rsidR="00A32FC3">
        <w:rPr>
          <w:rFonts w:ascii="Arial" w:hAnsi="Arial" w:cs="Arial"/>
        </w:rPr>
        <w:t>3</w:t>
      </w:r>
      <w:r>
        <w:rPr>
          <w:rFonts w:ascii="Arial" w:hAnsi="Arial" w:cs="Arial"/>
        </w:rPr>
        <w:t xml:space="preserve">) years shall be destroyed; they </w:t>
      </w:r>
      <w:r w:rsidR="00D95DC1">
        <w:rPr>
          <w:rFonts w:ascii="Arial" w:hAnsi="Arial" w:cs="Arial"/>
        </w:rPr>
        <w:t>MUST BE</w:t>
      </w:r>
      <w:r>
        <w:rPr>
          <w:rFonts w:ascii="Arial" w:hAnsi="Arial" w:cs="Arial"/>
        </w:rPr>
        <w:t xml:space="preserve"> shredded if they </w:t>
      </w:r>
      <w:r w:rsidR="001C4A48">
        <w:rPr>
          <w:rFonts w:ascii="Arial" w:hAnsi="Arial" w:cs="Arial"/>
        </w:rPr>
        <w:t>contain</w:t>
      </w:r>
      <w:r>
        <w:rPr>
          <w:rFonts w:ascii="Arial" w:hAnsi="Arial" w:cs="Arial"/>
        </w:rPr>
        <w:t xml:space="preserve"> personal information.</w:t>
      </w:r>
    </w:p>
    <w:p w14:paraId="0ABE4D3B" w14:textId="77777777" w:rsidR="00A32FC3" w:rsidRPr="00A32FC3" w:rsidRDefault="00A32FC3" w:rsidP="00A32FC3">
      <w:pPr>
        <w:jc w:val="both"/>
        <w:rPr>
          <w:rFonts w:ascii="Arial" w:hAnsi="Arial" w:cs="Arial"/>
        </w:rPr>
      </w:pPr>
    </w:p>
    <w:sectPr w:rsidR="00A32FC3" w:rsidRPr="00A32FC3" w:rsidSect="00FC4842">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9934E" w14:textId="77777777" w:rsidR="00363EEA" w:rsidRDefault="00363EEA" w:rsidP="002A2C71">
      <w:pPr>
        <w:spacing w:after="0" w:line="240" w:lineRule="auto"/>
      </w:pPr>
      <w:r>
        <w:separator/>
      </w:r>
    </w:p>
  </w:endnote>
  <w:endnote w:type="continuationSeparator" w:id="0">
    <w:p w14:paraId="3CD84982" w14:textId="77777777" w:rsidR="00363EEA" w:rsidRDefault="00363EEA" w:rsidP="002A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73A2F" w14:textId="6A9C149D" w:rsidR="002A2C71" w:rsidRDefault="002A2C71">
    <w:pPr>
      <w:pStyle w:val="Footer"/>
      <w:rPr>
        <w:sz w:val="16"/>
        <w:szCs w:val="16"/>
      </w:rPr>
    </w:pPr>
    <w:r>
      <w:rPr>
        <w:sz w:val="16"/>
        <w:szCs w:val="16"/>
      </w:rPr>
      <w:t>June 1, 2021</w:t>
    </w:r>
  </w:p>
  <w:p w14:paraId="75AD571F" w14:textId="77777777" w:rsidR="0090432B" w:rsidRPr="0090432B" w:rsidRDefault="0090432B" w:rsidP="0090432B">
    <w:pPr>
      <w:framePr w:wrap="around" w:vAnchor="text" w:hAnchor="margin" w:xAlign="center" w:y="1"/>
      <w:widowControl w:val="0"/>
      <w:tabs>
        <w:tab w:val="center" w:pos="4320"/>
        <w:tab w:val="right" w:pos="8640"/>
      </w:tabs>
      <w:autoSpaceDE w:val="0"/>
      <w:autoSpaceDN w:val="0"/>
      <w:adjustRightInd w:val="0"/>
      <w:spacing w:after="0" w:line="240" w:lineRule="auto"/>
      <w:rPr>
        <w:rFonts w:ascii="Arial" w:eastAsia="Times New Roman" w:hAnsi="Arial" w:cs="Arial"/>
        <w:sz w:val="18"/>
        <w:szCs w:val="18"/>
      </w:rPr>
    </w:pPr>
    <w:r w:rsidRPr="0090432B">
      <w:rPr>
        <w:rFonts w:ascii="Arial" w:eastAsia="Times New Roman" w:hAnsi="Arial" w:cs="Arial"/>
        <w:sz w:val="18"/>
        <w:szCs w:val="18"/>
      </w:rPr>
      <w:fldChar w:fldCharType="begin"/>
    </w:r>
    <w:r w:rsidRPr="0090432B">
      <w:rPr>
        <w:rFonts w:ascii="Arial" w:eastAsia="Times New Roman" w:hAnsi="Arial" w:cs="Arial"/>
        <w:sz w:val="18"/>
        <w:szCs w:val="18"/>
      </w:rPr>
      <w:instrText xml:space="preserve">PAGE  </w:instrText>
    </w:r>
    <w:r w:rsidRPr="0090432B">
      <w:rPr>
        <w:rFonts w:ascii="Arial" w:eastAsia="Times New Roman" w:hAnsi="Arial" w:cs="Arial"/>
        <w:sz w:val="18"/>
        <w:szCs w:val="18"/>
      </w:rPr>
      <w:fldChar w:fldCharType="separate"/>
    </w:r>
    <w:r w:rsidRPr="0090432B">
      <w:rPr>
        <w:rFonts w:ascii="Arial" w:eastAsia="Times New Roman" w:hAnsi="Arial" w:cs="Arial"/>
        <w:sz w:val="18"/>
        <w:szCs w:val="18"/>
      </w:rPr>
      <w:t>1</w:t>
    </w:r>
    <w:r w:rsidRPr="0090432B">
      <w:rPr>
        <w:rFonts w:ascii="Arial" w:eastAsia="Times New Roman" w:hAnsi="Arial" w:cs="Arial"/>
        <w:sz w:val="18"/>
        <w:szCs w:val="18"/>
      </w:rPr>
      <w:fldChar w:fldCharType="end"/>
    </w:r>
  </w:p>
  <w:p w14:paraId="5287596B" w14:textId="6797EB27" w:rsidR="003235DD" w:rsidRPr="002A2C71" w:rsidRDefault="003235DD">
    <w:pPr>
      <w:pStyle w:val="Footer"/>
      <w:rPr>
        <w:sz w:val="16"/>
        <w:szCs w:val="16"/>
      </w:rPr>
    </w:pPr>
    <w:r>
      <w:rPr>
        <w:sz w:val="16"/>
        <w:szCs w:val="16"/>
      </w:rPr>
      <w:t>Revised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7A4F4" w14:textId="77777777" w:rsidR="00363EEA" w:rsidRDefault="00363EEA" w:rsidP="002A2C71">
      <w:pPr>
        <w:spacing w:after="0" w:line="240" w:lineRule="auto"/>
      </w:pPr>
      <w:r>
        <w:separator/>
      </w:r>
    </w:p>
  </w:footnote>
  <w:footnote w:type="continuationSeparator" w:id="0">
    <w:p w14:paraId="28DA01B4" w14:textId="77777777" w:rsidR="00363EEA" w:rsidRDefault="00363EEA" w:rsidP="002A2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132E"/>
    <w:multiLevelType w:val="hybridMultilevel"/>
    <w:tmpl w:val="438019F6"/>
    <w:lvl w:ilvl="0" w:tplc="04090001">
      <w:start w:val="1"/>
      <w:numFmt w:val="bullet"/>
      <w:lvlText w:val=""/>
      <w:lvlJc w:val="left"/>
      <w:pPr>
        <w:ind w:left="360" w:hanging="360"/>
      </w:pPr>
      <w:rPr>
        <w:rFonts w:ascii="Symbol" w:hAnsi="Symbol" w:hint="default"/>
      </w:rPr>
    </w:lvl>
    <w:lvl w:ilvl="1" w:tplc="579A208A">
      <w:start w:val="1"/>
      <w:numFmt w:val="bullet"/>
      <w:lvlText w:val=""/>
      <w:lvlJc w:val="left"/>
      <w:pPr>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C197D"/>
    <w:multiLevelType w:val="hybridMultilevel"/>
    <w:tmpl w:val="19B0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F12F3"/>
    <w:multiLevelType w:val="hybridMultilevel"/>
    <w:tmpl w:val="3EF237F0"/>
    <w:lvl w:ilvl="0" w:tplc="579A20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54573"/>
    <w:multiLevelType w:val="multilevel"/>
    <w:tmpl w:val="438019F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79A32C3"/>
    <w:multiLevelType w:val="hybridMultilevel"/>
    <w:tmpl w:val="5302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365195">
    <w:abstractNumId w:val="4"/>
  </w:num>
  <w:num w:numId="2" w16cid:durableId="34040906">
    <w:abstractNumId w:val="0"/>
  </w:num>
  <w:num w:numId="3" w16cid:durableId="923690162">
    <w:abstractNumId w:val="1"/>
  </w:num>
  <w:num w:numId="4" w16cid:durableId="705252268">
    <w:abstractNumId w:val="2"/>
  </w:num>
  <w:num w:numId="5" w16cid:durableId="708186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98"/>
    <w:rsid w:val="00006774"/>
    <w:rsid w:val="00084809"/>
    <w:rsid w:val="000B32ED"/>
    <w:rsid w:val="000C6F2E"/>
    <w:rsid w:val="000D60EF"/>
    <w:rsid w:val="00100AB5"/>
    <w:rsid w:val="00116FCA"/>
    <w:rsid w:val="0014628C"/>
    <w:rsid w:val="001B3555"/>
    <w:rsid w:val="001C4A48"/>
    <w:rsid w:val="001D2A88"/>
    <w:rsid w:val="0022465E"/>
    <w:rsid w:val="00227523"/>
    <w:rsid w:val="00240924"/>
    <w:rsid w:val="00287F9C"/>
    <w:rsid w:val="002A2C71"/>
    <w:rsid w:val="002C5025"/>
    <w:rsid w:val="002D10FB"/>
    <w:rsid w:val="003235DD"/>
    <w:rsid w:val="00363EEA"/>
    <w:rsid w:val="00367BC2"/>
    <w:rsid w:val="00382056"/>
    <w:rsid w:val="003C2490"/>
    <w:rsid w:val="003C6272"/>
    <w:rsid w:val="00424C66"/>
    <w:rsid w:val="00463A43"/>
    <w:rsid w:val="004B08CA"/>
    <w:rsid w:val="004F7FD7"/>
    <w:rsid w:val="00597FD3"/>
    <w:rsid w:val="005F2F6E"/>
    <w:rsid w:val="005F62B6"/>
    <w:rsid w:val="00622F22"/>
    <w:rsid w:val="00623F20"/>
    <w:rsid w:val="00625978"/>
    <w:rsid w:val="006349BD"/>
    <w:rsid w:val="00652E04"/>
    <w:rsid w:val="0065310D"/>
    <w:rsid w:val="00665A08"/>
    <w:rsid w:val="00693F4B"/>
    <w:rsid w:val="00696DC3"/>
    <w:rsid w:val="006A7EEC"/>
    <w:rsid w:val="006C30A6"/>
    <w:rsid w:val="006D001B"/>
    <w:rsid w:val="006D46AC"/>
    <w:rsid w:val="007A6C0A"/>
    <w:rsid w:val="008159ED"/>
    <w:rsid w:val="008602A3"/>
    <w:rsid w:val="0090432B"/>
    <w:rsid w:val="009202B1"/>
    <w:rsid w:val="00942E24"/>
    <w:rsid w:val="00991D6C"/>
    <w:rsid w:val="009B3954"/>
    <w:rsid w:val="009C37A4"/>
    <w:rsid w:val="00A32FC3"/>
    <w:rsid w:val="00A54B1F"/>
    <w:rsid w:val="00A6303C"/>
    <w:rsid w:val="00B04601"/>
    <w:rsid w:val="00B10FB6"/>
    <w:rsid w:val="00B36CC8"/>
    <w:rsid w:val="00B5228A"/>
    <w:rsid w:val="00BF1DCE"/>
    <w:rsid w:val="00C21B23"/>
    <w:rsid w:val="00C41B86"/>
    <w:rsid w:val="00C5724F"/>
    <w:rsid w:val="00CF628F"/>
    <w:rsid w:val="00D42482"/>
    <w:rsid w:val="00D67AC7"/>
    <w:rsid w:val="00D95DC1"/>
    <w:rsid w:val="00DB467F"/>
    <w:rsid w:val="00E340ED"/>
    <w:rsid w:val="00E4759E"/>
    <w:rsid w:val="00E70C7E"/>
    <w:rsid w:val="00E72F51"/>
    <w:rsid w:val="00E859DF"/>
    <w:rsid w:val="00EA40FD"/>
    <w:rsid w:val="00F41E68"/>
    <w:rsid w:val="00F45BF9"/>
    <w:rsid w:val="00F51A98"/>
    <w:rsid w:val="00FC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37CA"/>
  <w15:chartTrackingRefBased/>
  <w15:docId w15:val="{3A574A99-8B9A-4B16-8861-0D2B9F84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23F20"/>
    <w:pPr>
      <w:suppressAutoHyphens/>
      <w:autoSpaceDE w:val="0"/>
      <w:spacing w:after="0" w:line="240" w:lineRule="auto"/>
    </w:pPr>
    <w:rPr>
      <w:rFonts w:ascii="Arial" w:eastAsia="Calibri" w:hAnsi="Arial" w:cs="Times New Roman"/>
      <w:sz w:val="20"/>
      <w:szCs w:val="20"/>
      <w:lang w:eastAsia="ar-SA"/>
    </w:rPr>
  </w:style>
  <w:style w:type="paragraph" w:styleId="ListParagraph">
    <w:name w:val="List Paragraph"/>
    <w:basedOn w:val="Normal"/>
    <w:uiPriority w:val="34"/>
    <w:qFormat/>
    <w:rsid w:val="009C37A4"/>
    <w:pPr>
      <w:ind w:left="720"/>
      <w:contextualSpacing/>
    </w:pPr>
  </w:style>
  <w:style w:type="paragraph" w:styleId="Header">
    <w:name w:val="header"/>
    <w:basedOn w:val="Normal"/>
    <w:link w:val="HeaderChar"/>
    <w:uiPriority w:val="99"/>
    <w:unhideWhenUsed/>
    <w:rsid w:val="002A2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C71"/>
  </w:style>
  <w:style w:type="paragraph" w:styleId="Footer">
    <w:name w:val="footer"/>
    <w:basedOn w:val="Normal"/>
    <w:link w:val="FooterChar"/>
    <w:uiPriority w:val="99"/>
    <w:unhideWhenUsed/>
    <w:rsid w:val="002A2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C71"/>
  </w:style>
  <w:style w:type="paragraph" w:styleId="NoSpacing">
    <w:name w:val="No Spacing"/>
    <w:uiPriority w:val="1"/>
    <w:qFormat/>
    <w:rsid w:val="00FC4842"/>
    <w:pPr>
      <w:spacing w:after="0" w:line="240" w:lineRule="auto"/>
    </w:pPr>
  </w:style>
  <w:style w:type="paragraph" w:styleId="Revision">
    <w:name w:val="Revision"/>
    <w:hidden/>
    <w:uiPriority w:val="99"/>
    <w:semiHidden/>
    <w:rsid w:val="00323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4290">
      <w:bodyDiv w:val="1"/>
      <w:marLeft w:val="0"/>
      <w:marRight w:val="0"/>
      <w:marTop w:val="0"/>
      <w:marBottom w:val="0"/>
      <w:divBdr>
        <w:top w:val="none" w:sz="0" w:space="0" w:color="auto"/>
        <w:left w:val="none" w:sz="0" w:space="0" w:color="auto"/>
        <w:bottom w:val="none" w:sz="0" w:space="0" w:color="auto"/>
        <w:right w:val="none" w:sz="0" w:space="0" w:color="auto"/>
      </w:divBdr>
    </w:div>
    <w:div w:id="17221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Humphrey</dc:creator>
  <cp:keywords/>
  <dc:description/>
  <cp:lastModifiedBy>Mary Humphrey</cp:lastModifiedBy>
  <cp:revision>13</cp:revision>
  <cp:lastPrinted>2024-08-24T21:54:00Z</cp:lastPrinted>
  <dcterms:created xsi:type="dcterms:W3CDTF">2024-06-14T21:55:00Z</dcterms:created>
  <dcterms:modified xsi:type="dcterms:W3CDTF">2024-08-24T21:55:00Z</dcterms:modified>
</cp:coreProperties>
</file>