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6018" w14:textId="77777777" w:rsidR="006A5E1F" w:rsidRDefault="006A5E1F">
      <w:pPr>
        <w:jc w:val="center"/>
        <w:rPr>
          <w:b/>
          <w:bCs/>
          <w:sz w:val="28"/>
          <w:szCs w:val="28"/>
        </w:rPr>
      </w:pPr>
    </w:p>
    <w:p w14:paraId="6C504704" w14:textId="59972992" w:rsidR="006A5E1F" w:rsidRDefault="00CE22F7">
      <w:pPr>
        <w:jc w:val="center"/>
        <w:rPr>
          <w:b/>
          <w:bCs/>
          <w:sz w:val="28"/>
          <w:szCs w:val="28"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4C39BA19" wp14:editId="141A8CC5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5D89" w14:textId="77777777" w:rsidR="006A5E1F" w:rsidRDefault="006A5E1F">
      <w:pPr>
        <w:jc w:val="center"/>
        <w:rPr>
          <w:b/>
          <w:bCs/>
          <w:sz w:val="28"/>
          <w:szCs w:val="28"/>
        </w:rPr>
      </w:pPr>
    </w:p>
    <w:p w14:paraId="3B2E3EFD" w14:textId="77777777" w:rsidR="006A5E1F" w:rsidRDefault="006A5E1F">
      <w:pPr>
        <w:jc w:val="center"/>
        <w:rPr>
          <w:b/>
          <w:bCs/>
          <w:sz w:val="28"/>
          <w:szCs w:val="28"/>
        </w:rPr>
      </w:pPr>
    </w:p>
    <w:p w14:paraId="7833512A" w14:textId="77777777" w:rsidR="006A5E1F" w:rsidRPr="006A5E1F" w:rsidRDefault="006A5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BDAF9E" w14:textId="77777777" w:rsidR="008F6F31" w:rsidRPr="006A5E1F" w:rsidRDefault="008F6F31">
      <w:pPr>
        <w:jc w:val="center"/>
        <w:rPr>
          <w:rFonts w:ascii="Arial" w:hAnsi="Arial" w:cs="Arial"/>
          <w:b/>
          <w:bCs/>
        </w:rPr>
      </w:pPr>
      <w:r w:rsidRPr="006A5E1F">
        <w:rPr>
          <w:rFonts w:ascii="Arial" w:hAnsi="Arial" w:cs="Arial"/>
          <w:b/>
          <w:bCs/>
        </w:rPr>
        <w:t>COLORADO STATE COUNCIL</w:t>
      </w:r>
    </w:p>
    <w:p w14:paraId="7F0727DF" w14:textId="77777777" w:rsidR="008F6F31" w:rsidRPr="006A5E1F" w:rsidRDefault="008F6F31">
      <w:pPr>
        <w:jc w:val="center"/>
        <w:rPr>
          <w:rFonts w:ascii="Arial" w:hAnsi="Arial" w:cs="Arial"/>
          <w:b/>
          <w:bCs/>
        </w:rPr>
      </w:pPr>
    </w:p>
    <w:p w14:paraId="5091904B" w14:textId="26522513" w:rsidR="008F6F31" w:rsidRPr="006A5E1F" w:rsidRDefault="008F6F31">
      <w:pPr>
        <w:jc w:val="center"/>
        <w:rPr>
          <w:rFonts w:ascii="Arial" w:hAnsi="Arial" w:cs="Arial"/>
          <w:b/>
          <w:bCs/>
        </w:rPr>
      </w:pPr>
      <w:r w:rsidRPr="006A5E1F">
        <w:rPr>
          <w:rFonts w:ascii="Arial" w:hAnsi="Arial" w:cs="Arial"/>
          <w:b/>
          <w:bCs/>
        </w:rPr>
        <w:t>GUIDELINES</w:t>
      </w:r>
    </w:p>
    <w:p w14:paraId="7B5977DE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586BB2" w14:textId="77777777" w:rsidR="008F6F31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2862CF" w14:textId="77777777" w:rsidR="006A5E1F" w:rsidRDefault="006A5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635C30" w14:textId="77777777" w:rsidR="006A5E1F" w:rsidRDefault="006A5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D49818" w14:textId="77777777" w:rsidR="006A5E1F" w:rsidRDefault="006A5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DBB7E5" w14:textId="77777777" w:rsidR="006A5E1F" w:rsidRPr="006A5E1F" w:rsidRDefault="006A5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2AAAAD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E28A8F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5E1F">
        <w:rPr>
          <w:rFonts w:ascii="Arial" w:hAnsi="Arial" w:cs="Arial"/>
          <w:b/>
          <w:bCs/>
          <w:sz w:val="22"/>
          <w:szCs w:val="22"/>
        </w:rPr>
        <w:t>TABLE OF CONTENTS</w:t>
      </w:r>
    </w:p>
    <w:p w14:paraId="29EA7661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3922CE" w14:textId="792BBDB4" w:rsidR="001F57DC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5E1F">
        <w:rPr>
          <w:rFonts w:ascii="Arial" w:hAnsi="Arial" w:cs="Arial"/>
          <w:b/>
          <w:bCs/>
          <w:sz w:val="22"/>
          <w:szCs w:val="22"/>
        </w:rPr>
        <w:t>Officer</w:t>
      </w:r>
      <w:r w:rsidR="001F57DC">
        <w:rPr>
          <w:rFonts w:ascii="Arial" w:hAnsi="Arial" w:cs="Arial"/>
          <w:b/>
          <w:bCs/>
          <w:sz w:val="22"/>
          <w:szCs w:val="22"/>
        </w:rPr>
        <w:t xml:space="preserve"> Guidelines</w:t>
      </w:r>
    </w:p>
    <w:p w14:paraId="22CC2654" w14:textId="3865108F" w:rsidR="008F6F31" w:rsidRDefault="001F57D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Elected and Appointed</w:t>
      </w:r>
    </w:p>
    <w:p w14:paraId="3D6D86D6" w14:textId="77777777" w:rsidR="001F57DC" w:rsidRDefault="001F57D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EBB381" w14:textId="77777777" w:rsidR="001F57DC" w:rsidRPr="006A5E1F" w:rsidRDefault="001F57DC" w:rsidP="001F57D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Officer and </w:t>
      </w:r>
      <w:r w:rsidRPr="006A5E1F">
        <w:rPr>
          <w:rFonts w:ascii="Arial" w:hAnsi="Arial" w:cs="Arial"/>
          <w:b/>
          <w:bCs/>
          <w:sz w:val="22"/>
          <w:szCs w:val="22"/>
        </w:rPr>
        <w:t>In-Service Guidelines**</w:t>
      </w:r>
    </w:p>
    <w:p w14:paraId="6937F62B" w14:textId="77777777" w:rsidR="001F57DC" w:rsidRDefault="001F57D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54B85EC" w14:textId="095A533D" w:rsidR="001F57DC" w:rsidRPr="006A5E1F" w:rsidRDefault="001F57D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Record Retention Guidelines</w:t>
      </w:r>
    </w:p>
    <w:p w14:paraId="0CE73C1C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F9BE9D" w14:textId="2D8E0E24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5E1F">
        <w:rPr>
          <w:rFonts w:ascii="Arial" w:hAnsi="Arial" w:cs="Arial"/>
          <w:b/>
          <w:bCs/>
          <w:sz w:val="22"/>
          <w:szCs w:val="22"/>
        </w:rPr>
        <w:t xml:space="preserve">Committee </w:t>
      </w:r>
      <w:r w:rsidR="001F57DC">
        <w:rPr>
          <w:rFonts w:ascii="Arial" w:hAnsi="Arial" w:cs="Arial"/>
          <w:b/>
          <w:bCs/>
          <w:sz w:val="22"/>
          <w:szCs w:val="22"/>
        </w:rPr>
        <w:t xml:space="preserve">and </w:t>
      </w:r>
      <w:r w:rsidRPr="006A5E1F">
        <w:rPr>
          <w:rFonts w:ascii="Arial" w:hAnsi="Arial" w:cs="Arial"/>
          <w:b/>
          <w:bCs/>
          <w:sz w:val="22"/>
          <w:szCs w:val="22"/>
        </w:rPr>
        <w:t>Team</w:t>
      </w:r>
      <w:r w:rsidR="001F57DC">
        <w:rPr>
          <w:rFonts w:ascii="Arial" w:hAnsi="Arial" w:cs="Arial"/>
          <w:b/>
          <w:bCs/>
          <w:sz w:val="22"/>
          <w:szCs w:val="22"/>
        </w:rPr>
        <w:t xml:space="preserve"> Guidelines</w:t>
      </w:r>
    </w:p>
    <w:p w14:paraId="1112489B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19AC0F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5E1F">
        <w:rPr>
          <w:rFonts w:ascii="Arial" w:hAnsi="Arial" w:cs="Arial"/>
          <w:b/>
          <w:bCs/>
          <w:sz w:val="22"/>
          <w:szCs w:val="22"/>
        </w:rPr>
        <w:t>Golden Lamp Schedule**</w:t>
      </w:r>
    </w:p>
    <w:p w14:paraId="4DEA8A7F" w14:textId="77777777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AFD0FB" w14:textId="77777777" w:rsidR="008F6F31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6EFD8C" w14:textId="39D5802D" w:rsidR="008F6F31" w:rsidRPr="006A5E1F" w:rsidRDefault="008F6F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01D514" w14:textId="7D476F82" w:rsidR="008F6F31" w:rsidRPr="006A5E1F" w:rsidRDefault="008F6F31" w:rsidP="0084678A">
      <w:pPr>
        <w:jc w:val="both"/>
        <w:rPr>
          <w:rFonts w:ascii="Arial" w:hAnsi="Arial" w:cs="Arial"/>
          <w:sz w:val="20"/>
          <w:szCs w:val="20"/>
        </w:rPr>
      </w:pPr>
      <w:r w:rsidRPr="006A5E1F">
        <w:rPr>
          <w:rFonts w:ascii="Arial" w:hAnsi="Arial" w:cs="Arial"/>
          <w:sz w:val="20"/>
          <w:szCs w:val="20"/>
        </w:rPr>
        <w:t xml:space="preserve">The guidelines were </w:t>
      </w:r>
      <w:r w:rsidR="00177AF1">
        <w:rPr>
          <w:rFonts w:ascii="Arial" w:hAnsi="Arial" w:cs="Arial"/>
          <w:sz w:val="20"/>
          <w:szCs w:val="20"/>
        </w:rPr>
        <w:t xml:space="preserve">originally </w:t>
      </w:r>
      <w:r w:rsidRPr="006A5E1F">
        <w:rPr>
          <w:rFonts w:ascii="Arial" w:hAnsi="Arial" w:cs="Arial"/>
          <w:sz w:val="20"/>
          <w:szCs w:val="20"/>
        </w:rPr>
        <w:t xml:space="preserve">revised by the Task Force on Officers &amp; Membership/Promotion Committee appointed by Past Presidents Bobbi Hawkinson </w:t>
      </w:r>
      <w:r w:rsidR="00F715B6">
        <w:rPr>
          <w:rFonts w:ascii="Arial" w:hAnsi="Arial" w:cs="Arial"/>
          <w:sz w:val="20"/>
          <w:szCs w:val="20"/>
        </w:rPr>
        <w:t xml:space="preserve">(2001-2002) </w:t>
      </w:r>
      <w:r w:rsidRPr="006A5E1F">
        <w:rPr>
          <w:rFonts w:ascii="Arial" w:hAnsi="Arial" w:cs="Arial"/>
          <w:sz w:val="20"/>
          <w:szCs w:val="20"/>
        </w:rPr>
        <w:t xml:space="preserve">and Jody Karr </w:t>
      </w:r>
      <w:r w:rsidR="00F715B6">
        <w:rPr>
          <w:rFonts w:ascii="Arial" w:hAnsi="Arial" w:cs="Arial"/>
          <w:sz w:val="20"/>
          <w:szCs w:val="20"/>
        </w:rPr>
        <w:t>(2002-2003)</w:t>
      </w:r>
      <w:r w:rsidR="001829EC">
        <w:rPr>
          <w:rFonts w:ascii="Arial" w:hAnsi="Arial" w:cs="Arial"/>
          <w:sz w:val="20"/>
          <w:szCs w:val="20"/>
        </w:rPr>
        <w:t>;</w:t>
      </w:r>
      <w:r w:rsidR="00F715B6">
        <w:rPr>
          <w:rFonts w:ascii="Arial" w:hAnsi="Arial" w:cs="Arial"/>
          <w:sz w:val="20"/>
          <w:szCs w:val="20"/>
        </w:rPr>
        <w:t xml:space="preserve"> </w:t>
      </w:r>
      <w:r w:rsidR="001829EC">
        <w:rPr>
          <w:rFonts w:ascii="Arial" w:hAnsi="Arial" w:cs="Arial"/>
          <w:sz w:val="20"/>
          <w:szCs w:val="20"/>
        </w:rPr>
        <w:t xml:space="preserve">they were </w:t>
      </w:r>
      <w:r w:rsidRPr="006A5E1F">
        <w:rPr>
          <w:rFonts w:ascii="Arial" w:hAnsi="Arial" w:cs="Arial"/>
          <w:sz w:val="20"/>
          <w:szCs w:val="20"/>
        </w:rPr>
        <w:t>completed during</w:t>
      </w:r>
      <w:r w:rsidR="006A5E1F" w:rsidRPr="006A5E1F">
        <w:rPr>
          <w:rFonts w:ascii="Arial" w:hAnsi="Arial" w:cs="Arial"/>
          <w:sz w:val="20"/>
          <w:szCs w:val="20"/>
        </w:rPr>
        <w:t xml:space="preserve"> </w:t>
      </w:r>
      <w:r w:rsidR="00F715B6">
        <w:rPr>
          <w:rFonts w:ascii="Arial" w:hAnsi="Arial" w:cs="Arial"/>
          <w:sz w:val="20"/>
          <w:szCs w:val="20"/>
        </w:rPr>
        <w:t xml:space="preserve">Past </w:t>
      </w:r>
      <w:r w:rsidRPr="006A5E1F">
        <w:rPr>
          <w:rFonts w:ascii="Arial" w:hAnsi="Arial" w:cs="Arial"/>
          <w:sz w:val="20"/>
          <w:szCs w:val="20"/>
        </w:rPr>
        <w:t>President Millie Foley</w:t>
      </w:r>
      <w:r w:rsidR="0027152E" w:rsidRPr="006A5E1F">
        <w:rPr>
          <w:rFonts w:ascii="Arial" w:hAnsi="Arial" w:cs="Arial"/>
          <w:sz w:val="20"/>
          <w:szCs w:val="20"/>
        </w:rPr>
        <w:t>’</w:t>
      </w:r>
      <w:r w:rsidRPr="006A5E1F">
        <w:rPr>
          <w:rFonts w:ascii="Arial" w:hAnsi="Arial" w:cs="Arial"/>
          <w:sz w:val="20"/>
          <w:szCs w:val="20"/>
        </w:rPr>
        <w:t>s term of office</w:t>
      </w:r>
      <w:r w:rsidR="00177AF1">
        <w:rPr>
          <w:rFonts w:ascii="Arial" w:hAnsi="Arial" w:cs="Arial"/>
          <w:sz w:val="20"/>
          <w:szCs w:val="20"/>
        </w:rPr>
        <w:t xml:space="preserve"> (2003-2004)</w:t>
      </w:r>
      <w:r w:rsidRPr="006A5E1F">
        <w:rPr>
          <w:rFonts w:ascii="Arial" w:hAnsi="Arial" w:cs="Arial"/>
          <w:sz w:val="20"/>
          <w:szCs w:val="20"/>
        </w:rPr>
        <w:t>.</w:t>
      </w:r>
      <w:r w:rsidR="006A5E1F" w:rsidRPr="006A5E1F">
        <w:rPr>
          <w:rFonts w:ascii="Arial" w:hAnsi="Arial" w:cs="Arial"/>
          <w:sz w:val="20"/>
          <w:szCs w:val="20"/>
        </w:rPr>
        <w:t xml:space="preserve">  </w:t>
      </w:r>
      <w:r w:rsidRPr="006A5E1F">
        <w:rPr>
          <w:rFonts w:ascii="Arial" w:hAnsi="Arial" w:cs="Arial"/>
          <w:sz w:val="20"/>
          <w:szCs w:val="20"/>
        </w:rPr>
        <w:t>All the guidelines are in a uniform system that should be of value to the officers.</w:t>
      </w:r>
      <w:r w:rsidR="006A5E1F" w:rsidRPr="006A5E1F">
        <w:rPr>
          <w:rFonts w:ascii="Arial" w:hAnsi="Arial" w:cs="Arial"/>
          <w:sz w:val="20"/>
          <w:szCs w:val="20"/>
        </w:rPr>
        <w:t xml:space="preserve">  </w:t>
      </w:r>
      <w:r w:rsidRPr="006A5E1F">
        <w:rPr>
          <w:rFonts w:ascii="Arial" w:hAnsi="Arial" w:cs="Arial"/>
          <w:sz w:val="20"/>
          <w:szCs w:val="20"/>
        </w:rPr>
        <w:t>The committee members were: Gertie Chapin, Joyce Fuller, Betty Oestman,</w:t>
      </w:r>
      <w:r w:rsidR="006A5E1F" w:rsidRPr="006A5E1F">
        <w:rPr>
          <w:rFonts w:ascii="Arial" w:hAnsi="Arial" w:cs="Arial"/>
          <w:sz w:val="20"/>
          <w:szCs w:val="20"/>
        </w:rPr>
        <w:t xml:space="preserve"> </w:t>
      </w:r>
      <w:r w:rsidRPr="006A5E1F">
        <w:rPr>
          <w:rFonts w:ascii="Arial" w:hAnsi="Arial" w:cs="Arial"/>
          <w:sz w:val="20"/>
          <w:szCs w:val="20"/>
        </w:rPr>
        <w:t>Sandy Alexander, Jan Coates, Jody Karr, and Millie Foley.</w:t>
      </w:r>
      <w:r w:rsidR="006A5E1F" w:rsidRPr="006A5E1F">
        <w:rPr>
          <w:rFonts w:ascii="Arial" w:hAnsi="Arial" w:cs="Arial"/>
          <w:sz w:val="20"/>
          <w:szCs w:val="20"/>
        </w:rPr>
        <w:t xml:space="preserve">  </w:t>
      </w:r>
    </w:p>
    <w:p w14:paraId="3258255A" w14:textId="77777777" w:rsidR="008F6F31" w:rsidRPr="006A5E1F" w:rsidRDefault="008F6F31">
      <w:pPr>
        <w:jc w:val="center"/>
        <w:rPr>
          <w:rFonts w:ascii="Arial" w:hAnsi="Arial" w:cs="Arial"/>
          <w:sz w:val="18"/>
          <w:szCs w:val="18"/>
        </w:rPr>
      </w:pPr>
    </w:p>
    <w:p w14:paraId="7A9DB34D" w14:textId="7F27F412" w:rsidR="008F6F31" w:rsidRPr="00177AF1" w:rsidRDefault="004B0AC4" w:rsidP="008467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2011, t</w:t>
      </w:r>
      <w:r w:rsidR="00177AF1" w:rsidRPr="00177AF1">
        <w:rPr>
          <w:rFonts w:ascii="Arial" w:hAnsi="Arial" w:cs="Arial"/>
          <w:sz w:val="20"/>
          <w:szCs w:val="20"/>
        </w:rPr>
        <w:t xml:space="preserve">he </w:t>
      </w:r>
      <w:r w:rsidR="00177AF1">
        <w:rPr>
          <w:rFonts w:ascii="Arial" w:hAnsi="Arial" w:cs="Arial"/>
          <w:sz w:val="20"/>
          <w:szCs w:val="20"/>
        </w:rPr>
        <w:t xml:space="preserve">guidelines were reviewed by </w:t>
      </w:r>
      <w:r w:rsidR="00F715B6">
        <w:rPr>
          <w:rFonts w:ascii="Arial" w:hAnsi="Arial" w:cs="Arial"/>
          <w:sz w:val="20"/>
          <w:szCs w:val="20"/>
        </w:rPr>
        <w:t>a Committee appointed by President Cathy Westlake</w:t>
      </w:r>
      <w:r w:rsidR="00450CA4">
        <w:rPr>
          <w:rFonts w:ascii="Arial" w:hAnsi="Arial" w:cs="Arial"/>
          <w:sz w:val="20"/>
          <w:szCs w:val="20"/>
        </w:rPr>
        <w:t xml:space="preserve"> (2011-2012)</w:t>
      </w:r>
      <w:r w:rsidR="00F715B6">
        <w:rPr>
          <w:rFonts w:ascii="Arial" w:hAnsi="Arial" w:cs="Arial"/>
          <w:sz w:val="20"/>
          <w:szCs w:val="20"/>
        </w:rPr>
        <w:t xml:space="preserve">.  The committee members were:  </w:t>
      </w:r>
      <w:r w:rsidR="00177AF1">
        <w:rPr>
          <w:rFonts w:ascii="Arial" w:hAnsi="Arial" w:cs="Arial"/>
          <w:sz w:val="20"/>
          <w:szCs w:val="20"/>
        </w:rPr>
        <w:t>Gertie Chapin, Mary Humphrey, Joan Snyder, Kathy Ellingson, and Shirley Telinde.</w:t>
      </w:r>
    </w:p>
    <w:p w14:paraId="0EF4875D" w14:textId="77777777" w:rsidR="006A5E1F" w:rsidRPr="0084678A" w:rsidRDefault="006A5E1F" w:rsidP="0084678A">
      <w:pPr>
        <w:jc w:val="both"/>
        <w:rPr>
          <w:rFonts w:ascii="Arial" w:hAnsi="Arial" w:cs="Arial"/>
          <w:sz w:val="20"/>
          <w:szCs w:val="20"/>
        </w:rPr>
      </w:pPr>
    </w:p>
    <w:p w14:paraId="55F9ADF6" w14:textId="0537C090" w:rsidR="001B3272" w:rsidRPr="0095288F" w:rsidRDefault="004B0AC4" w:rsidP="0084678A">
      <w:pPr>
        <w:jc w:val="both"/>
        <w:rPr>
          <w:rFonts w:ascii="Arial" w:hAnsi="Arial" w:cs="Arial"/>
          <w:sz w:val="20"/>
          <w:szCs w:val="20"/>
        </w:rPr>
      </w:pPr>
      <w:bookmarkStart w:id="0" w:name="_Hlk69485030"/>
      <w:r>
        <w:rPr>
          <w:rFonts w:ascii="Arial" w:hAnsi="Arial" w:cs="Arial"/>
          <w:sz w:val="20"/>
          <w:szCs w:val="20"/>
        </w:rPr>
        <w:t>August 2014, t</w:t>
      </w:r>
      <w:r w:rsidR="0097621A" w:rsidRPr="0095288F">
        <w:rPr>
          <w:rFonts w:ascii="Arial" w:hAnsi="Arial" w:cs="Arial"/>
          <w:sz w:val="20"/>
          <w:szCs w:val="20"/>
        </w:rPr>
        <w:t xml:space="preserve">he guidelines </w:t>
      </w:r>
      <w:r w:rsidR="0097621A">
        <w:rPr>
          <w:rFonts w:ascii="Arial" w:hAnsi="Arial" w:cs="Arial"/>
          <w:sz w:val="20"/>
          <w:szCs w:val="20"/>
        </w:rPr>
        <w:t>were reviewed by the Guideline Committee. The committee members were:  Kathy</w:t>
      </w:r>
      <w:r w:rsidR="00666339">
        <w:rPr>
          <w:rFonts w:ascii="Arial" w:hAnsi="Arial" w:cs="Arial"/>
          <w:sz w:val="20"/>
          <w:szCs w:val="20"/>
        </w:rPr>
        <w:t xml:space="preserve"> Ellingson, Vickie Martinez, JoAn</w:t>
      </w:r>
      <w:r w:rsidR="0097621A">
        <w:rPr>
          <w:rFonts w:ascii="Arial" w:hAnsi="Arial" w:cs="Arial"/>
          <w:sz w:val="20"/>
          <w:szCs w:val="20"/>
        </w:rPr>
        <w:t>n Singley, Bonnie Gillmore, and Mary Humphrey.</w:t>
      </w:r>
    </w:p>
    <w:bookmarkEnd w:id="0"/>
    <w:p w14:paraId="66939287" w14:textId="77777777" w:rsidR="006A5E1F" w:rsidRPr="0084678A" w:rsidRDefault="006A5E1F" w:rsidP="0084678A">
      <w:pPr>
        <w:jc w:val="both"/>
        <w:rPr>
          <w:rFonts w:ascii="Arial" w:hAnsi="Arial" w:cs="Arial"/>
          <w:sz w:val="20"/>
          <w:szCs w:val="20"/>
        </w:rPr>
      </w:pPr>
    </w:p>
    <w:p w14:paraId="46692EEB" w14:textId="7D9BA033" w:rsidR="005A503F" w:rsidRDefault="004B0AC4" w:rsidP="008467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2021, t</w:t>
      </w:r>
      <w:r w:rsidR="0084678A" w:rsidRPr="0095288F">
        <w:rPr>
          <w:rFonts w:ascii="Arial" w:hAnsi="Arial" w:cs="Arial"/>
          <w:sz w:val="20"/>
          <w:szCs w:val="20"/>
        </w:rPr>
        <w:t xml:space="preserve">he guidelines </w:t>
      </w:r>
      <w:r w:rsidR="0084678A">
        <w:rPr>
          <w:rFonts w:ascii="Arial" w:hAnsi="Arial" w:cs="Arial"/>
          <w:sz w:val="20"/>
          <w:szCs w:val="20"/>
        </w:rPr>
        <w:t xml:space="preserve">were reviewed by the Guideline Committee. </w:t>
      </w:r>
      <w:r>
        <w:rPr>
          <w:rFonts w:ascii="Arial" w:hAnsi="Arial" w:cs="Arial"/>
          <w:sz w:val="20"/>
          <w:szCs w:val="20"/>
        </w:rPr>
        <w:t>T</w:t>
      </w:r>
      <w:r w:rsidR="0084678A">
        <w:rPr>
          <w:rFonts w:ascii="Arial" w:hAnsi="Arial" w:cs="Arial"/>
          <w:sz w:val="20"/>
          <w:szCs w:val="20"/>
        </w:rPr>
        <w:t>he committee members were:  Pam McGee, Chloe McClantoc, Karen Addison, Leslie Stevens, and Kathy Ellingson.</w:t>
      </w:r>
    </w:p>
    <w:p w14:paraId="1FA36555" w14:textId="44EBD2EE" w:rsidR="008F6F31" w:rsidRDefault="008F6F31" w:rsidP="0084678A">
      <w:pPr>
        <w:jc w:val="both"/>
        <w:rPr>
          <w:rFonts w:ascii="Arial" w:hAnsi="Arial" w:cs="Arial"/>
          <w:sz w:val="20"/>
          <w:szCs w:val="20"/>
        </w:rPr>
      </w:pPr>
    </w:p>
    <w:p w14:paraId="658AB4AD" w14:textId="7A1045E4" w:rsidR="004B0AC4" w:rsidRPr="0084678A" w:rsidRDefault="00CB07BF" w:rsidP="008467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</w:t>
      </w:r>
      <w:r w:rsidR="00EA573E">
        <w:rPr>
          <w:rFonts w:ascii="Arial" w:hAnsi="Arial" w:cs="Arial"/>
          <w:sz w:val="20"/>
          <w:szCs w:val="20"/>
        </w:rPr>
        <w:t xml:space="preserve"> 2024, the guidelines were reviewed by the Guideline Committee.  The committee members were: Mary Humphrey, Susan Bloss, Bonnie Gillmore, Karen Addison, Lori Anderson-Havelick, Pam McGee, Candie Patino, and </w:t>
      </w:r>
      <w:r w:rsidR="00A13A18">
        <w:rPr>
          <w:rFonts w:ascii="Arial" w:hAnsi="Arial" w:cs="Arial"/>
          <w:sz w:val="20"/>
          <w:szCs w:val="20"/>
        </w:rPr>
        <w:t>Deb Spear</w:t>
      </w:r>
      <w:r w:rsidR="00EA573E">
        <w:rPr>
          <w:rFonts w:ascii="Arial" w:hAnsi="Arial" w:cs="Arial"/>
          <w:sz w:val="20"/>
          <w:szCs w:val="20"/>
        </w:rPr>
        <w:t>.</w:t>
      </w:r>
    </w:p>
    <w:sectPr w:rsidR="004B0AC4" w:rsidRPr="0084678A" w:rsidSect="0084678A">
      <w:footerReference w:type="default" r:id="rId8"/>
      <w:pgSz w:w="12240" w:h="15840" w:code="1"/>
      <w:pgMar w:top="72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D1C58" w14:textId="77777777" w:rsidR="008C2D44" w:rsidRDefault="008C2D44">
      <w:r>
        <w:separator/>
      </w:r>
    </w:p>
  </w:endnote>
  <w:endnote w:type="continuationSeparator" w:id="0">
    <w:p w14:paraId="46262026" w14:textId="77777777" w:rsidR="008C2D44" w:rsidRDefault="008C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9680" w14:textId="77777777" w:rsidR="0084678A" w:rsidRPr="006A5E1F" w:rsidRDefault="0084678A" w:rsidP="0084678A">
    <w:pPr>
      <w:rPr>
        <w:rFonts w:ascii="Arial" w:hAnsi="Arial" w:cs="Arial"/>
        <w:sz w:val="18"/>
        <w:szCs w:val="18"/>
      </w:rPr>
    </w:pPr>
    <w:r w:rsidRPr="006A5E1F">
      <w:rPr>
        <w:rFonts w:ascii="Arial" w:hAnsi="Arial" w:cs="Arial"/>
        <w:sz w:val="18"/>
        <w:szCs w:val="18"/>
      </w:rPr>
      <w:t>**Each office is to receive this information with their officer guidelines.</w:t>
    </w:r>
  </w:p>
  <w:p w14:paraId="03437436" w14:textId="77777777" w:rsidR="0084678A" w:rsidRDefault="0084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DA45" w14:textId="77777777" w:rsidR="008C2D44" w:rsidRDefault="008C2D44">
      <w:r>
        <w:separator/>
      </w:r>
    </w:p>
  </w:footnote>
  <w:footnote w:type="continuationSeparator" w:id="0">
    <w:p w14:paraId="4581B8BF" w14:textId="77777777" w:rsidR="008C2D44" w:rsidRDefault="008C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C4782"/>
    <w:multiLevelType w:val="hybridMultilevel"/>
    <w:tmpl w:val="A3764DAA"/>
    <w:lvl w:ilvl="0" w:tplc="735E5950">
      <w:start w:val="1"/>
      <w:numFmt w:val="bullet"/>
      <w:suff w:val="space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DD5F3D"/>
    <w:multiLevelType w:val="hybridMultilevel"/>
    <w:tmpl w:val="C9BCC6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7B049C"/>
    <w:multiLevelType w:val="hybridMultilevel"/>
    <w:tmpl w:val="C4243E56"/>
    <w:lvl w:ilvl="0" w:tplc="04090015">
      <w:start w:val="2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804694">
    <w:abstractNumId w:val="1"/>
  </w:num>
  <w:num w:numId="2" w16cid:durableId="44909866">
    <w:abstractNumId w:val="0"/>
  </w:num>
  <w:num w:numId="3" w16cid:durableId="12258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31"/>
    <w:rsid w:val="000817F4"/>
    <w:rsid w:val="00177AF1"/>
    <w:rsid w:val="001829EC"/>
    <w:rsid w:val="001B3272"/>
    <w:rsid w:val="001F57DC"/>
    <w:rsid w:val="002140AE"/>
    <w:rsid w:val="00227A1F"/>
    <w:rsid w:val="00243DA7"/>
    <w:rsid w:val="0027152E"/>
    <w:rsid w:val="00274441"/>
    <w:rsid w:val="002B341C"/>
    <w:rsid w:val="003F64DF"/>
    <w:rsid w:val="004258BC"/>
    <w:rsid w:val="00450CA4"/>
    <w:rsid w:val="004B0AC4"/>
    <w:rsid w:val="00511FF1"/>
    <w:rsid w:val="00514857"/>
    <w:rsid w:val="00573505"/>
    <w:rsid w:val="00585294"/>
    <w:rsid w:val="005A503F"/>
    <w:rsid w:val="006662E3"/>
    <w:rsid w:val="00666339"/>
    <w:rsid w:val="00675E37"/>
    <w:rsid w:val="006A5E1F"/>
    <w:rsid w:val="007050C1"/>
    <w:rsid w:val="0084678A"/>
    <w:rsid w:val="008924C9"/>
    <w:rsid w:val="008C2D44"/>
    <w:rsid w:val="008E4E0A"/>
    <w:rsid w:val="008F6F31"/>
    <w:rsid w:val="0091178D"/>
    <w:rsid w:val="0095288F"/>
    <w:rsid w:val="0097621A"/>
    <w:rsid w:val="00986D2E"/>
    <w:rsid w:val="00A0433C"/>
    <w:rsid w:val="00A13A18"/>
    <w:rsid w:val="00A26C5B"/>
    <w:rsid w:val="00A50241"/>
    <w:rsid w:val="00AD48A3"/>
    <w:rsid w:val="00B63576"/>
    <w:rsid w:val="00C13C5F"/>
    <w:rsid w:val="00C56354"/>
    <w:rsid w:val="00CB07BF"/>
    <w:rsid w:val="00CE22F7"/>
    <w:rsid w:val="00D62F9E"/>
    <w:rsid w:val="00DB4D26"/>
    <w:rsid w:val="00E16D15"/>
    <w:rsid w:val="00E80A39"/>
    <w:rsid w:val="00EA573E"/>
    <w:rsid w:val="00EA7474"/>
    <w:rsid w:val="00EC6F01"/>
    <w:rsid w:val="00EE0E39"/>
    <w:rsid w:val="00EF54AE"/>
    <w:rsid w:val="00F439BC"/>
    <w:rsid w:val="00F715B6"/>
    <w:rsid w:val="00F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8DDCD"/>
  <w15:chartTrackingRefBased/>
  <w15:docId w15:val="{D805A1CF-31F3-46FC-AE9D-A51E683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B635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5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B3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3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7</cp:revision>
  <cp:lastPrinted>2014-10-02T13:54:00Z</cp:lastPrinted>
  <dcterms:created xsi:type="dcterms:W3CDTF">2024-07-27T20:02:00Z</dcterms:created>
  <dcterms:modified xsi:type="dcterms:W3CDTF">2024-10-06T21:56:00Z</dcterms:modified>
</cp:coreProperties>
</file>